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AF" w:rsidRPr="003C077B" w:rsidRDefault="007E22AF" w:rsidP="007E22AF">
      <w:pPr>
        <w:spacing w:after="0" w:line="240" w:lineRule="auto"/>
        <w:jc w:val="center"/>
        <w:rPr>
          <w:rFonts w:ascii="Cambria" w:eastAsia="Times New Roman" w:hAnsi="Cambria" w:cs="Times New Roman"/>
          <w:b/>
          <w:noProof/>
          <w:color w:val="4F81BD"/>
          <w:sz w:val="72"/>
          <w:szCs w:val="72"/>
          <w14:textFill>
            <w14:solidFill>
              <w14:srgbClr w14:val="4F81BD">
                <w14:lumMod w14:val="75000"/>
              </w14:srgbClr>
            </w14:solidFill>
          </w14:textFill>
        </w:rPr>
      </w:pPr>
      <w:r w:rsidRPr="003C077B">
        <w:rPr>
          <w:rFonts w:ascii="Cambria" w:eastAsia="Times New Roman" w:hAnsi="Cambria" w:cs="Times New Roman"/>
          <w:b/>
          <w:noProof/>
          <w:color w:val="4F81BD"/>
          <w:sz w:val="72"/>
          <w:szCs w:val="72"/>
          <w14:textFill>
            <w14:solidFill>
              <w14:srgbClr w14:val="4F81BD">
                <w14:lumMod w14:val="75000"/>
              </w14:srgbClr>
            </w14:solidFill>
          </w14:textFill>
        </w:rPr>
        <w:drawing>
          <wp:anchor distT="0" distB="0" distL="114300" distR="114300" simplePos="0" relativeHeight="251659264" behindDoc="0" locked="0" layoutInCell="1" allowOverlap="1" wp14:anchorId="7B3DB8FC" wp14:editId="09EEA7D1">
            <wp:simplePos x="0" y="0"/>
            <wp:positionH relativeFrom="column">
              <wp:posOffset>161925</wp:posOffset>
            </wp:positionH>
            <wp:positionV relativeFrom="paragraph">
              <wp:posOffset>0</wp:posOffset>
            </wp:positionV>
            <wp:extent cx="1457325" cy="1457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ps logo.jpg"/>
                    <pic:cNvPicPr/>
                  </pic:nvPicPr>
                  <pic:blipFill>
                    <a:blip r:embed="rId7">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anchor>
        </w:drawing>
      </w:r>
      <w:r>
        <w:rPr>
          <w:rFonts w:ascii="Cambria" w:eastAsia="Times New Roman" w:hAnsi="Cambria" w:cs="Times New Roman"/>
          <w:b/>
          <w:noProof/>
          <w:color w:val="4F81BD"/>
          <w:sz w:val="72"/>
          <w:szCs w:val="72"/>
          <w14:textFill>
            <w14:solidFill>
              <w14:srgbClr w14:val="4F81BD">
                <w14:lumMod w14:val="75000"/>
              </w14:srgbClr>
            </w14:solidFill>
          </w14:textFill>
        </w:rPr>
        <w:t xml:space="preserve"> </w:t>
      </w:r>
      <w:r w:rsidRPr="003C077B">
        <w:rPr>
          <w:rFonts w:ascii="Cambria" w:eastAsia="Times New Roman" w:hAnsi="Cambria" w:cs="Times New Roman"/>
          <w:b/>
          <w:noProof/>
          <w:color w:val="4F81BD"/>
          <w:sz w:val="72"/>
          <w:szCs w:val="72"/>
          <w14:textFill>
            <w14:solidFill>
              <w14:srgbClr w14:val="4F81BD">
                <w14:lumMod w14:val="75000"/>
              </w14:srgbClr>
            </w14:solidFill>
          </w14:textFill>
        </w:rPr>
        <w:t>Make It Happen!</w:t>
      </w:r>
    </w:p>
    <w:p w:rsidR="007E22AF" w:rsidRPr="003C077B" w:rsidRDefault="007E22AF" w:rsidP="007E22AF">
      <w:pPr>
        <w:spacing w:after="0" w:line="240" w:lineRule="auto"/>
        <w:jc w:val="center"/>
        <w:rPr>
          <w:rFonts w:ascii="Cambria" w:eastAsia="Times New Roman" w:hAnsi="Cambria" w:cs="Times New Roman"/>
          <w:b/>
          <w:noProof/>
          <w:sz w:val="36"/>
          <w:szCs w:val="36"/>
        </w:rPr>
      </w:pPr>
      <w:r w:rsidRPr="003C077B">
        <w:rPr>
          <w:rFonts w:ascii="Cambria" w:eastAsia="Times New Roman" w:hAnsi="Cambria" w:cs="Times New Roman"/>
          <w:b/>
          <w:noProof/>
          <w:sz w:val="36"/>
          <w:szCs w:val="36"/>
        </w:rPr>
        <w:t xml:space="preserve"> </w:t>
      </w:r>
      <w:r>
        <w:rPr>
          <w:rFonts w:ascii="Cambria" w:eastAsia="Times New Roman" w:hAnsi="Cambria" w:cs="Times New Roman"/>
          <w:b/>
          <w:noProof/>
          <w:sz w:val="36"/>
          <w:szCs w:val="36"/>
        </w:rPr>
        <w:t>Scholarship List #8</w:t>
      </w:r>
    </w:p>
    <w:p w:rsidR="007E22AF" w:rsidRPr="003C077B" w:rsidRDefault="007E22AF" w:rsidP="007E22AF">
      <w:pPr>
        <w:spacing w:after="0" w:line="240" w:lineRule="auto"/>
        <w:jc w:val="center"/>
        <w:rPr>
          <w:rFonts w:ascii="Tahoma" w:eastAsia="Times New Roman" w:hAnsi="Tahoma" w:cs="Times New Roman"/>
          <w:szCs w:val="24"/>
          <w:lang w:val="en-GB"/>
        </w:rPr>
      </w:pPr>
    </w:p>
    <w:p w:rsidR="007E22AF" w:rsidRPr="003C077B" w:rsidRDefault="007E22AF" w:rsidP="007E22AF">
      <w:pPr>
        <w:spacing w:after="0" w:line="240" w:lineRule="auto"/>
        <w:rPr>
          <w:rFonts w:ascii="Calibri" w:eastAsia="Times New Roman" w:hAnsi="Calibri" w:cs="Times New Roman"/>
          <w:szCs w:val="24"/>
          <w:lang w:val="en-GB"/>
        </w:rPr>
      </w:pPr>
      <w:r w:rsidRPr="003C077B">
        <w:rPr>
          <w:rFonts w:ascii="Calibri" w:eastAsia="Times New Roman" w:hAnsi="Calibri" w:cs="Times New Roman"/>
          <w:szCs w:val="24"/>
          <w:lang w:val="en-GB"/>
        </w:rPr>
        <w:t xml:space="preserve">Need money for college? </w:t>
      </w:r>
      <w:r>
        <w:rPr>
          <w:rFonts w:ascii="Calibri" w:eastAsia="Times New Roman" w:hAnsi="Calibri" w:cs="Times New Roman"/>
          <w:szCs w:val="24"/>
          <w:lang w:val="en-GB"/>
        </w:rPr>
        <w:t xml:space="preserve">Here are </w:t>
      </w:r>
      <w:r w:rsidRPr="003C077B">
        <w:rPr>
          <w:rFonts w:ascii="Calibri" w:eastAsia="Times New Roman" w:hAnsi="Calibri" w:cs="Times New Roman"/>
          <w:szCs w:val="24"/>
          <w:lang w:val="en-GB"/>
        </w:rPr>
        <w:t>local and national scholarships just for you.</w:t>
      </w:r>
      <w:r>
        <w:rPr>
          <w:rFonts w:ascii="Calibri" w:eastAsia="Times New Roman" w:hAnsi="Calibri" w:cs="Times New Roman"/>
          <w:szCs w:val="24"/>
          <w:lang w:val="en-GB"/>
        </w:rPr>
        <w:t xml:space="preserve"> </w:t>
      </w:r>
      <w:r w:rsidRPr="003C077B">
        <w:rPr>
          <w:rFonts w:ascii="Calibri" w:eastAsia="Times New Roman" w:hAnsi="Calibri" w:cs="Times New Roman"/>
          <w:szCs w:val="24"/>
          <w:lang w:val="en-GB"/>
        </w:rPr>
        <w:t>While individual colleges and universities offer various forms of merit-based aid, or scholarships, several local organizations, businesses and community groups offer scholarships as well. Below we have provided a comprehensive list of scholarships available throughout the year. Visit the Guidance Department often to get the most current scholarship information.</w:t>
      </w:r>
      <w:r>
        <w:rPr>
          <w:rFonts w:ascii="Calibri" w:eastAsia="Times New Roman" w:hAnsi="Calibri" w:cs="Times New Roman"/>
          <w:szCs w:val="24"/>
          <w:lang w:val="en-GB"/>
        </w:rPr>
        <w:t xml:space="preserve"> </w:t>
      </w:r>
    </w:p>
    <w:p w:rsidR="007E22AF" w:rsidRDefault="007E22AF" w:rsidP="007E22AF">
      <w:pPr>
        <w:pStyle w:val="NoSpacing"/>
        <w:rPr>
          <w:b/>
          <w:sz w:val="24"/>
          <w:szCs w:val="24"/>
          <w:highlight w:val="green"/>
        </w:rPr>
      </w:pPr>
    </w:p>
    <w:p w:rsidR="00AE42C5" w:rsidRPr="00AE42C5" w:rsidRDefault="00AE42C5" w:rsidP="00AE42C5">
      <w:pPr>
        <w:spacing w:after="0" w:line="240" w:lineRule="auto"/>
        <w:rPr>
          <w:b/>
          <w:sz w:val="24"/>
          <w:szCs w:val="24"/>
          <w:highlight w:val="green"/>
        </w:rPr>
      </w:pPr>
      <w:r w:rsidRPr="00AE42C5">
        <w:rPr>
          <w:b/>
          <w:sz w:val="24"/>
          <w:szCs w:val="24"/>
          <w:highlight w:val="green"/>
        </w:rPr>
        <w:t xml:space="preserve">Name: </w:t>
      </w:r>
      <w:r w:rsidRPr="00AE42C5">
        <w:rPr>
          <w:b/>
          <w:sz w:val="24"/>
          <w:szCs w:val="24"/>
          <w:highlight w:val="green"/>
        </w:rPr>
        <w:t>Missouri Bankers Foundation Scholarships</w:t>
      </w:r>
    </w:p>
    <w:p w:rsidR="00AE42C5" w:rsidRPr="00AE42C5" w:rsidRDefault="00AE42C5" w:rsidP="00AE42C5">
      <w:pPr>
        <w:spacing w:after="0" w:line="240" w:lineRule="auto"/>
        <w:rPr>
          <w:sz w:val="24"/>
          <w:szCs w:val="24"/>
        </w:rPr>
      </w:pPr>
      <w:r w:rsidRPr="00AE42C5">
        <w:rPr>
          <w:b/>
          <w:sz w:val="24"/>
          <w:szCs w:val="24"/>
        </w:rPr>
        <w:t>Amount</w:t>
      </w:r>
      <w:r w:rsidRPr="00AE42C5">
        <w:rPr>
          <w:sz w:val="24"/>
          <w:szCs w:val="24"/>
        </w:rPr>
        <w:t>: $1,000</w:t>
      </w:r>
    </w:p>
    <w:p w:rsidR="00AE42C5" w:rsidRPr="00AE42C5" w:rsidRDefault="00AE42C5" w:rsidP="00AE42C5">
      <w:pPr>
        <w:spacing w:after="0" w:line="240" w:lineRule="auto"/>
        <w:rPr>
          <w:sz w:val="24"/>
          <w:szCs w:val="24"/>
        </w:rPr>
      </w:pPr>
      <w:r w:rsidRPr="00AE42C5">
        <w:rPr>
          <w:b/>
          <w:sz w:val="24"/>
          <w:szCs w:val="24"/>
        </w:rPr>
        <w:t>Criteria</w:t>
      </w:r>
      <w:r w:rsidRPr="00AE42C5">
        <w:rPr>
          <w:sz w:val="24"/>
          <w:szCs w:val="24"/>
        </w:rPr>
        <w:t>:  The applicants must:</w:t>
      </w:r>
    </w:p>
    <w:p w:rsidR="00AE42C5" w:rsidRPr="00AE42C5" w:rsidRDefault="00AE42C5" w:rsidP="00AE42C5">
      <w:pPr>
        <w:numPr>
          <w:ilvl w:val="0"/>
          <w:numId w:val="1"/>
        </w:numPr>
        <w:contextualSpacing/>
        <w:rPr>
          <w:sz w:val="24"/>
          <w:szCs w:val="24"/>
        </w:rPr>
      </w:pPr>
      <w:r w:rsidRPr="00AE42C5">
        <w:rPr>
          <w:sz w:val="24"/>
          <w:szCs w:val="24"/>
        </w:rPr>
        <w:t>Applicants must be high school</w:t>
      </w:r>
      <w:r>
        <w:rPr>
          <w:sz w:val="24"/>
          <w:szCs w:val="24"/>
        </w:rPr>
        <w:t xml:space="preserve"> </w:t>
      </w:r>
      <w:r w:rsidRPr="00AE42C5">
        <w:rPr>
          <w:sz w:val="24"/>
          <w:szCs w:val="24"/>
        </w:rPr>
        <w:t>seniors who have exhibited academic</w:t>
      </w:r>
      <w:r>
        <w:rPr>
          <w:sz w:val="24"/>
          <w:szCs w:val="24"/>
        </w:rPr>
        <w:t xml:space="preserve"> </w:t>
      </w:r>
      <w:r w:rsidRPr="00AE42C5">
        <w:rPr>
          <w:sz w:val="24"/>
          <w:szCs w:val="24"/>
        </w:rPr>
        <w:t>achievement and/or economic need.</w:t>
      </w:r>
    </w:p>
    <w:p w:rsidR="00AE42C5" w:rsidRPr="00AE42C5" w:rsidRDefault="00AE42C5" w:rsidP="00AE42C5">
      <w:pPr>
        <w:numPr>
          <w:ilvl w:val="0"/>
          <w:numId w:val="1"/>
        </w:numPr>
        <w:contextualSpacing/>
        <w:rPr>
          <w:sz w:val="24"/>
          <w:szCs w:val="24"/>
        </w:rPr>
      </w:pPr>
      <w:r w:rsidRPr="00AE42C5">
        <w:rPr>
          <w:sz w:val="24"/>
          <w:szCs w:val="24"/>
        </w:rPr>
        <w:t>Students should be planning to</w:t>
      </w:r>
      <w:r>
        <w:rPr>
          <w:sz w:val="24"/>
          <w:szCs w:val="24"/>
        </w:rPr>
        <w:t xml:space="preserve"> </w:t>
      </w:r>
      <w:r w:rsidRPr="00AE42C5">
        <w:rPr>
          <w:sz w:val="24"/>
          <w:szCs w:val="24"/>
        </w:rPr>
        <w:t>enroll in a full-time course of study</w:t>
      </w:r>
      <w:r>
        <w:rPr>
          <w:sz w:val="24"/>
          <w:szCs w:val="24"/>
        </w:rPr>
        <w:t xml:space="preserve"> </w:t>
      </w:r>
      <w:r w:rsidRPr="00AE42C5">
        <w:rPr>
          <w:sz w:val="24"/>
          <w:szCs w:val="24"/>
        </w:rPr>
        <w:t>leading to a major in a field related to</w:t>
      </w:r>
      <w:r w:rsidRPr="00AE42C5">
        <w:rPr>
          <w:sz w:val="24"/>
          <w:szCs w:val="24"/>
        </w:rPr>
        <w:t xml:space="preserve"> </w:t>
      </w:r>
      <w:r w:rsidRPr="00AE42C5">
        <w:rPr>
          <w:sz w:val="24"/>
          <w:szCs w:val="24"/>
        </w:rPr>
        <w:t>banking.</w:t>
      </w:r>
    </w:p>
    <w:p w:rsidR="00AE42C5" w:rsidRDefault="00AE42C5" w:rsidP="00AE42C5">
      <w:pPr>
        <w:numPr>
          <w:ilvl w:val="0"/>
          <w:numId w:val="1"/>
        </w:numPr>
        <w:contextualSpacing/>
        <w:rPr>
          <w:sz w:val="24"/>
          <w:szCs w:val="24"/>
        </w:rPr>
      </w:pPr>
      <w:r w:rsidRPr="00AE42C5">
        <w:rPr>
          <w:sz w:val="24"/>
          <w:szCs w:val="24"/>
        </w:rPr>
        <w:t>Applications must be submitted on</w:t>
      </w:r>
      <w:r>
        <w:rPr>
          <w:sz w:val="24"/>
          <w:szCs w:val="24"/>
        </w:rPr>
        <w:t xml:space="preserve"> </w:t>
      </w:r>
      <w:r w:rsidRPr="00AE42C5">
        <w:rPr>
          <w:sz w:val="24"/>
          <w:szCs w:val="24"/>
        </w:rPr>
        <w:t>the scholarship form or a photocopy</w:t>
      </w:r>
      <w:r>
        <w:rPr>
          <w:sz w:val="24"/>
          <w:szCs w:val="24"/>
        </w:rPr>
        <w:t xml:space="preserve"> of the form.</w:t>
      </w:r>
    </w:p>
    <w:p w:rsidR="00AE42C5" w:rsidRPr="00AE42C5" w:rsidRDefault="00AE42C5" w:rsidP="00AE42C5">
      <w:pPr>
        <w:numPr>
          <w:ilvl w:val="0"/>
          <w:numId w:val="1"/>
        </w:numPr>
        <w:contextualSpacing/>
        <w:rPr>
          <w:sz w:val="24"/>
          <w:szCs w:val="24"/>
        </w:rPr>
      </w:pPr>
      <w:r w:rsidRPr="00AE42C5">
        <w:rPr>
          <w:sz w:val="24"/>
          <w:szCs w:val="24"/>
        </w:rPr>
        <w:t>Attachments must</w:t>
      </w:r>
      <w:r>
        <w:rPr>
          <w:sz w:val="24"/>
          <w:szCs w:val="24"/>
        </w:rPr>
        <w:t xml:space="preserve"> </w:t>
      </w:r>
      <w:r w:rsidRPr="00AE42C5">
        <w:rPr>
          <w:sz w:val="24"/>
          <w:szCs w:val="24"/>
        </w:rPr>
        <w:t>include an official transcript with</w:t>
      </w:r>
      <w:r>
        <w:rPr>
          <w:sz w:val="24"/>
          <w:szCs w:val="24"/>
        </w:rPr>
        <w:t xml:space="preserve"> </w:t>
      </w:r>
      <w:r w:rsidRPr="00AE42C5">
        <w:rPr>
          <w:sz w:val="24"/>
          <w:szCs w:val="24"/>
        </w:rPr>
        <w:t>ACT scores, two letters of</w:t>
      </w:r>
      <w:r>
        <w:rPr>
          <w:sz w:val="24"/>
          <w:szCs w:val="24"/>
        </w:rPr>
        <w:t xml:space="preserve"> </w:t>
      </w:r>
      <w:r w:rsidRPr="00AE42C5">
        <w:rPr>
          <w:sz w:val="24"/>
          <w:szCs w:val="24"/>
        </w:rPr>
        <w:t>recommendation and a resume of</w:t>
      </w:r>
      <w:r>
        <w:rPr>
          <w:sz w:val="24"/>
          <w:szCs w:val="24"/>
        </w:rPr>
        <w:t xml:space="preserve"> </w:t>
      </w:r>
      <w:r w:rsidRPr="00AE42C5">
        <w:rPr>
          <w:sz w:val="24"/>
          <w:szCs w:val="24"/>
        </w:rPr>
        <w:t>extracurricular activities.</w:t>
      </w:r>
    </w:p>
    <w:p w:rsidR="00AE42C5" w:rsidRDefault="00AE42C5" w:rsidP="00AE42C5">
      <w:pPr>
        <w:numPr>
          <w:ilvl w:val="0"/>
          <w:numId w:val="1"/>
        </w:numPr>
        <w:contextualSpacing/>
        <w:rPr>
          <w:sz w:val="24"/>
          <w:szCs w:val="24"/>
        </w:rPr>
      </w:pPr>
      <w:r w:rsidRPr="00AE42C5">
        <w:rPr>
          <w:sz w:val="24"/>
          <w:szCs w:val="24"/>
        </w:rPr>
        <w:t>The application form must be</w:t>
      </w:r>
      <w:r>
        <w:rPr>
          <w:sz w:val="24"/>
          <w:szCs w:val="24"/>
        </w:rPr>
        <w:t xml:space="preserve"> </w:t>
      </w:r>
      <w:r w:rsidRPr="00AE42C5">
        <w:rPr>
          <w:sz w:val="24"/>
          <w:szCs w:val="24"/>
        </w:rPr>
        <w:t>signed by an officer of a Missouri</w:t>
      </w:r>
      <w:r>
        <w:rPr>
          <w:sz w:val="24"/>
          <w:szCs w:val="24"/>
        </w:rPr>
        <w:t xml:space="preserve"> </w:t>
      </w:r>
      <w:r w:rsidRPr="00AE42C5">
        <w:rPr>
          <w:sz w:val="24"/>
          <w:szCs w:val="24"/>
        </w:rPr>
        <w:t>Bankers Association member bank.</w:t>
      </w:r>
    </w:p>
    <w:p w:rsidR="00AE42C5" w:rsidRPr="00AE42C5" w:rsidRDefault="00AE42C5" w:rsidP="00AE42C5">
      <w:pPr>
        <w:numPr>
          <w:ilvl w:val="0"/>
          <w:numId w:val="1"/>
        </w:numPr>
        <w:contextualSpacing/>
        <w:rPr>
          <w:sz w:val="24"/>
          <w:szCs w:val="24"/>
        </w:rPr>
      </w:pPr>
      <w:r w:rsidRPr="00AE42C5">
        <w:rPr>
          <w:sz w:val="24"/>
          <w:szCs w:val="24"/>
        </w:rPr>
        <w:t>The scholarship selection</w:t>
      </w:r>
      <w:r>
        <w:rPr>
          <w:sz w:val="24"/>
          <w:szCs w:val="24"/>
        </w:rPr>
        <w:t xml:space="preserve"> </w:t>
      </w:r>
      <w:r w:rsidRPr="00AE42C5">
        <w:rPr>
          <w:sz w:val="24"/>
          <w:szCs w:val="24"/>
        </w:rPr>
        <w:t>committee is the final and binding</w:t>
      </w:r>
      <w:r>
        <w:rPr>
          <w:sz w:val="24"/>
          <w:szCs w:val="24"/>
        </w:rPr>
        <w:t xml:space="preserve"> </w:t>
      </w:r>
      <w:r w:rsidRPr="00AE42C5">
        <w:rPr>
          <w:sz w:val="24"/>
          <w:szCs w:val="24"/>
        </w:rPr>
        <w:t>judge of scholarship recipients</w:t>
      </w:r>
    </w:p>
    <w:p w:rsidR="00AE42C5" w:rsidRPr="00AE42C5" w:rsidRDefault="00AE42C5" w:rsidP="00AE42C5">
      <w:pPr>
        <w:spacing w:after="0" w:line="240" w:lineRule="auto"/>
        <w:rPr>
          <w:rFonts w:eastAsia="Times New Roman" w:cs="Times New Roman"/>
          <w:color w:val="000000"/>
          <w:sz w:val="24"/>
          <w:szCs w:val="24"/>
        </w:rPr>
      </w:pPr>
      <w:r w:rsidRPr="00AE42C5">
        <w:rPr>
          <w:b/>
          <w:sz w:val="24"/>
          <w:szCs w:val="24"/>
        </w:rPr>
        <w:t>Deadline</w:t>
      </w:r>
      <w:r w:rsidRPr="00AE42C5">
        <w:rPr>
          <w:sz w:val="24"/>
          <w:szCs w:val="24"/>
        </w:rPr>
        <w:t>:</w:t>
      </w:r>
      <w:r w:rsidRPr="00AE42C5">
        <w:rPr>
          <w:rFonts w:eastAsia="Times New Roman" w:cs="Times New Roman"/>
          <w:color w:val="000000"/>
          <w:sz w:val="24"/>
          <w:szCs w:val="24"/>
        </w:rPr>
        <w:t xml:space="preserve"> Ma</w:t>
      </w:r>
      <w:r>
        <w:rPr>
          <w:rFonts w:eastAsia="Times New Roman" w:cs="Times New Roman"/>
          <w:color w:val="000000"/>
          <w:sz w:val="24"/>
          <w:szCs w:val="24"/>
        </w:rPr>
        <w:t>rch 4</w:t>
      </w:r>
      <w:r w:rsidRPr="00AE42C5">
        <w:rPr>
          <w:rFonts w:eastAsia="Times New Roman" w:cs="Times New Roman"/>
          <w:color w:val="000000"/>
          <w:sz w:val="24"/>
          <w:szCs w:val="24"/>
        </w:rPr>
        <w:t>, 2022</w:t>
      </w:r>
    </w:p>
    <w:p w:rsidR="00AE42C5" w:rsidRDefault="00AE42C5" w:rsidP="00AE42C5">
      <w:pPr>
        <w:rPr>
          <w:sz w:val="24"/>
          <w:szCs w:val="24"/>
        </w:rPr>
      </w:pPr>
      <w:r w:rsidRPr="00AE42C5">
        <w:rPr>
          <w:b/>
          <w:sz w:val="24"/>
          <w:szCs w:val="24"/>
        </w:rPr>
        <w:t>Website</w:t>
      </w:r>
      <w:r w:rsidRPr="00AE42C5">
        <w:rPr>
          <w:sz w:val="24"/>
          <w:szCs w:val="24"/>
        </w:rPr>
        <w:t>:</w:t>
      </w:r>
      <w:r w:rsidRPr="00AE42C5">
        <w:t xml:space="preserve"> </w:t>
      </w:r>
      <w:r w:rsidRPr="00AE42C5">
        <w:rPr>
          <w:sz w:val="24"/>
          <w:szCs w:val="24"/>
        </w:rPr>
        <w:t xml:space="preserve"> </w:t>
      </w:r>
      <w:hyperlink r:id="rId8" w:history="1">
        <w:r w:rsidRPr="00F65508">
          <w:rPr>
            <w:rStyle w:val="Hyperlink"/>
            <w:sz w:val="24"/>
            <w:szCs w:val="24"/>
          </w:rPr>
          <w:t>https://www.mobankers.com/MBA/About_MBA/Missouri_Bankers_Foundation/S/MBA/AboutMBA/MissouriBankersFoundation/Scholarships.aspx?hkey=991c5840-d511-4eb3-9098-e786b38e5b29</w:t>
        </w:r>
      </w:hyperlink>
      <w:r>
        <w:rPr>
          <w:sz w:val="24"/>
          <w:szCs w:val="24"/>
        </w:rPr>
        <w:t xml:space="preserve"> </w:t>
      </w:r>
    </w:p>
    <w:p w:rsidR="00AE42C5" w:rsidRDefault="00AE42C5" w:rsidP="00AE42C5">
      <w:pPr>
        <w:rPr>
          <w:sz w:val="24"/>
          <w:szCs w:val="24"/>
        </w:rPr>
      </w:pPr>
    </w:p>
    <w:p w:rsidR="00AE42C5" w:rsidRDefault="00AE42C5" w:rsidP="00AE42C5">
      <w:pPr>
        <w:rPr>
          <w:sz w:val="24"/>
          <w:szCs w:val="24"/>
        </w:rPr>
      </w:pPr>
    </w:p>
    <w:p w:rsidR="00AE42C5" w:rsidRDefault="00AE42C5" w:rsidP="00AE42C5">
      <w:pPr>
        <w:rPr>
          <w:sz w:val="24"/>
          <w:szCs w:val="24"/>
        </w:rPr>
      </w:pPr>
    </w:p>
    <w:p w:rsidR="00AE42C5" w:rsidRDefault="00AE42C5" w:rsidP="00AE42C5">
      <w:pPr>
        <w:rPr>
          <w:sz w:val="24"/>
          <w:szCs w:val="24"/>
        </w:rPr>
      </w:pPr>
    </w:p>
    <w:p w:rsidR="00AE42C5" w:rsidRDefault="00AE42C5" w:rsidP="00AE42C5">
      <w:pPr>
        <w:rPr>
          <w:sz w:val="24"/>
          <w:szCs w:val="24"/>
        </w:rPr>
      </w:pPr>
    </w:p>
    <w:p w:rsidR="00AE42C5" w:rsidRDefault="00AE42C5" w:rsidP="00AE42C5">
      <w:pPr>
        <w:rPr>
          <w:sz w:val="24"/>
          <w:szCs w:val="24"/>
        </w:rPr>
      </w:pPr>
    </w:p>
    <w:p w:rsidR="00AE42C5" w:rsidRDefault="00AE42C5" w:rsidP="00F26E72">
      <w:pPr>
        <w:pStyle w:val="NoSpacing"/>
        <w:rPr>
          <w:b/>
          <w:sz w:val="24"/>
          <w:szCs w:val="24"/>
          <w:highlight w:val="green"/>
        </w:rPr>
      </w:pPr>
    </w:p>
    <w:p w:rsidR="00F26E72" w:rsidRPr="0064281B" w:rsidRDefault="007E22AF" w:rsidP="00F26E72">
      <w:pPr>
        <w:pStyle w:val="NoSpacing"/>
        <w:rPr>
          <w:b/>
          <w:sz w:val="24"/>
          <w:szCs w:val="24"/>
          <w:highlight w:val="green"/>
        </w:rPr>
      </w:pPr>
      <w:r w:rsidRPr="0064281B">
        <w:rPr>
          <w:b/>
          <w:sz w:val="24"/>
          <w:szCs w:val="24"/>
          <w:highlight w:val="green"/>
        </w:rPr>
        <w:lastRenderedPageBreak/>
        <w:t xml:space="preserve">Name: </w:t>
      </w:r>
      <w:r w:rsidR="00F26E72" w:rsidRPr="0064281B">
        <w:rPr>
          <w:b/>
          <w:sz w:val="24"/>
          <w:szCs w:val="24"/>
          <w:highlight w:val="green"/>
        </w:rPr>
        <w:t>Delta Sigma Theta Inc. St. Louis Alumnae Chapter Scholarship</w:t>
      </w:r>
    </w:p>
    <w:p w:rsidR="007E22AF" w:rsidRPr="0064281B" w:rsidRDefault="007E22AF" w:rsidP="007E22AF">
      <w:pPr>
        <w:pStyle w:val="NoSpacing"/>
        <w:rPr>
          <w:sz w:val="24"/>
          <w:szCs w:val="24"/>
        </w:rPr>
      </w:pPr>
      <w:r w:rsidRPr="0064281B">
        <w:rPr>
          <w:b/>
          <w:sz w:val="24"/>
          <w:szCs w:val="24"/>
        </w:rPr>
        <w:t>Amount</w:t>
      </w:r>
      <w:r w:rsidRPr="0064281B">
        <w:rPr>
          <w:sz w:val="24"/>
          <w:szCs w:val="24"/>
        </w:rPr>
        <w:t xml:space="preserve">: </w:t>
      </w:r>
      <w:r w:rsidR="00F26E72" w:rsidRPr="0064281B">
        <w:rPr>
          <w:sz w:val="24"/>
          <w:szCs w:val="24"/>
        </w:rPr>
        <w:t>$1</w:t>
      </w:r>
      <w:r w:rsidRPr="0064281B">
        <w:rPr>
          <w:sz w:val="24"/>
          <w:szCs w:val="24"/>
        </w:rPr>
        <w:t>,000</w:t>
      </w:r>
    </w:p>
    <w:p w:rsidR="007E22AF" w:rsidRPr="0064281B" w:rsidRDefault="007E22AF" w:rsidP="007E22AF">
      <w:pPr>
        <w:pStyle w:val="NoSpacing"/>
        <w:rPr>
          <w:sz w:val="24"/>
          <w:szCs w:val="24"/>
        </w:rPr>
      </w:pPr>
      <w:r w:rsidRPr="0064281B">
        <w:rPr>
          <w:b/>
          <w:sz w:val="24"/>
          <w:szCs w:val="24"/>
        </w:rPr>
        <w:t>Criteria</w:t>
      </w:r>
      <w:r w:rsidRPr="0064281B">
        <w:rPr>
          <w:sz w:val="24"/>
          <w:szCs w:val="24"/>
        </w:rPr>
        <w:t xml:space="preserve">:  </w:t>
      </w:r>
      <w:r w:rsidR="00F26E72" w:rsidRPr="0064281B">
        <w:rPr>
          <w:sz w:val="24"/>
          <w:szCs w:val="24"/>
        </w:rPr>
        <w:t xml:space="preserve">Delta Sigma Theta Inc. St. Louis </w:t>
      </w:r>
      <w:proofErr w:type="spellStart"/>
      <w:r w:rsidR="00F26E72" w:rsidRPr="0064281B">
        <w:rPr>
          <w:sz w:val="24"/>
          <w:szCs w:val="24"/>
        </w:rPr>
        <w:t>Alumne</w:t>
      </w:r>
      <w:proofErr w:type="spellEnd"/>
      <w:r w:rsidR="00F26E72" w:rsidRPr="0064281B">
        <w:rPr>
          <w:sz w:val="24"/>
          <w:szCs w:val="24"/>
        </w:rPr>
        <w:t xml:space="preserve"> Chapter is offering $1,000 scholarships to graduating high school seniors. </w:t>
      </w:r>
      <w:r w:rsidRPr="0064281B">
        <w:rPr>
          <w:sz w:val="24"/>
          <w:szCs w:val="24"/>
        </w:rPr>
        <w:t>The applicants must:</w:t>
      </w:r>
    </w:p>
    <w:p w:rsidR="00F26E72" w:rsidRPr="0064281B" w:rsidRDefault="00F26E72" w:rsidP="00F26E72">
      <w:pPr>
        <w:pStyle w:val="ListParagraph"/>
        <w:numPr>
          <w:ilvl w:val="0"/>
          <w:numId w:val="1"/>
        </w:numPr>
        <w:rPr>
          <w:sz w:val="24"/>
          <w:szCs w:val="24"/>
        </w:rPr>
      </w:pPr>
      <w:r w:rsidRPr="0064281B">
        <w:rPr>
          <w:sz w:val="24"/>
          <w:szCs w:val="24"/>
        </w:rPr>
        <w:t>Class of 2022 African-American graduating high school senior</w:t>
      </w:r>
    </w:p>
    <w:p w:rsidR="00F26E72" w:rsidRPr="0064281B" w:rsidRDefault="00F26E72" w:rsidP="00F26E72">
      <w:pPr>
        <w:pStyle w:val="ListParagraph"/>
        <w:numPr>
          <w:ilvl w:val="0"/>
          <w:numId w:val="1"/>
        </w:numPr>
        <w:rPr>
          <w:sz w:val="24"/>
          <w:szCs w:val="24"/>
        </w:rPr>
      </w:pPr>
      <w:r w:rsidRPr="0064281B">
        <w:rPr>
          <w:sz w:val="24"/>
          <w:szCs w:val="24"/>
        </w:rPr>
        <w:t xml:space="preserve">Reside and attend school in Saint Louis City, Saint Louis County or </w:t>
      </w:r>
      <w:proofErr w:type="spellStart"/>
      <w:r w:rsidRPr="0064281B">
        <w:rPr>
          <w:sz w:val="24"/>
          <w:szCs w:val="24"/>
        </w:rPr>
        <w:t>St.Charles</w:t>
      </w:r>
      <w:proofErr w:type="spellEnd"/>
      <w:r w:rsidRPr="0064281B">
        <w:rPr>
          <w:sz w:val="24"/>
          <w:szCs w:val="24"/>
        </w:rPr>
        <w:t xml:space="preserve"> County</w:t>
      </w:r>
    </w:p>
    <w:p w:rsidR="00F26E72" w:rsidRPr="0064281B" w:rsidRDefault="00F26E72" w:rsidP="00F26E72">
      <w:pPr>
        <w:pStyle w:val="ListParagraph"/>
        <w:numPr>
          <w:ilvl w:val="0"/>
          <w:numId w:val="1"/>
        </w:numPr>
        <w:rPr>
          <w:sz w:val="24"/>
          <w:szCs w:val="24"/>
        </w:rPr>
      </w:pPr>
      <w:r w:rsidRPr="0064281B">
        <w:rPr>
          <w:sz w:val="24"/>
          <w:szCs w:val="24"/>
        </w:rPr>
        <w:t>Plans to attend a college, university or other post-secondary institution</w:t>
      </w:r>
    </w:p>
    <w:p w:rsidR="00F26E72" w:rsidRPr="0064281B" w:rsidRDefault="00F26E72" w:rsidP="00F26E72">
      <w:pPr>
        <w:pStyle w:val="ListParagraph"/>
        <w:numPr>
          <w:ilvl w:val="0"/>
          <w:numId w:val="1"/>
        </w:numPr>
        <w:rPr>
          <w:sz w:val="24"/>
          <w:szCs w:val="24"/>
        </w:rPr>
      </w:pPr>
      <w:r w:rsidRPr="0064281B">
        <w:rPr>
          <w:sz w:val="24"/>
          <w:szCs w:val="24"/>
        </w:rPr>
        <w:t>Minimum 2.5 GPA on a 4.0 scale</w:t>
      </w:r>
    </w:p>
    <w:p w:rsidR="00F26E72" w:rsidRPr="0064281B" w:rsidRDefault="00F26E72" w:rsidP="00F26E72">
      <w:pPr>
        <w:pStyle w:val="ListParagraph"/>
        <w:numPr>
          <w:ilvl w:val="0"/>
          <w:numId w:val="1"/>
        </w:numPr>
        <w:rPr>
          <w:sz w:val="24"/>
          <w:szCs w:val="24"/>
        </w:rPr>
      </w:pPr>
      <w:r w:rsidRPr="0064281B">
        <w:rPr>
          <w:sz w:val="24"/>
          <w:szCs w:val="24"/>
        </w:rPr>
        <w:t xml:space="preserve">An official, sealed transcript must be mailed to DST Mind Guard Scholarships P.O. Box 410844, St. Louis, </w:t>
      </w:r>
      <w:proofErr w:type="gramStart"/>
      <w:r w:rsidRPr="0064281B">
        <w:rPr>
          <w:sz w:val="24"/>
          <w:szCs w:val="24"/>
        </w:rPr>
        <w:t>MO</w:t>
      </w:r>
      <w:proofErr w:type="gramEnd"/>
      <w:r w:rsidRPr="0064281B">
        <w:rPr>
          <w:sz w:val="24"/>
          <w:szCs w:val="24"/>
        </w:rPr>
        <w:t xml:space="preserve"> 63141.</w:t>
      </w:r>
    </w:p>
    <w:p w:rsidR="00F26E72" w:rsidRPr="0064281B" w:rsidRDefault="00F26E72" w:rsidP="00F26E72">
      <w:pPr>
        <w:pStyle w:val="ListParagraph"/>
        <w:numPr>
          <w:ilvl w:val="0"/>
          <w:numId w:val="1"/>
        </w:numPr>
        <w:rPr>
          <w:sz w:val="24"/>
          <w:szCs w:val="24"/>
        </w:rPr>
      </w:pPr>
      <w:r w:rsidRPr="0064281B">
        <w:rPr>
          <w:sz w:val="24"/>
          <w:szCs w:val="24"/>
        </w:rPr>
        <w:t>Finalists for this scholarship will be required to complete an interview in April.</w:t>
      </w:r>
    </w:p>
    <w:p w:rsidR="007E22AF" w:rsidRPr="0064281B" w:rsidRDefault="007E22AF" w:rsidP="007E22AF">
      <w:pPr>
        <w:pStyle w:val="NoSpacing"/>
        <w:rPr>
          <w:rFonts w:eastAsia="Times New Roman" w:cs="Times New Roman"/>
          <w:color w:val="000000"/>
          <w:sz w:val="24"/>
          <w:szCs w:val="24"/>
        </w:rPr>
      </w:pPr>
      <w:r w:rsidRPr="0064281B">
        <w:rPr>
          <w:b/>
          <w:sz w:val="24"/>
          <w:szCs w:val="24"/>
        </w:rPr>
        <w:t>Deadline</w:t>
      </w:r>
      <w:r w:rsidRPr="0064281B">
        <w:rPr>
          <w:sz w:val="24"/>
          <w:szCs w:val="24"/>
        </w:rPr>
        <w:t>:</w:t>
      </w:r>
      <w:r w:rsidRPr="0064281B">
        <w:rPr>
          <w:rFonts w:eastAsia="Times New Roman" w:cs="Times New Roman"/>
          <w:color w:val="000000"/>
          <w:sz w:val="24"/>
          <w:szCs w:val="24"/>
        </w:rPr>
        <w:t xml:space="preserve"> Ma</w:t>
      </w:r>
      <w:r w:rsidR="00F26E72" w:rsidRPr="0064281B">
        <w:rPr>
          <w:rFonts w:eastAsia="Times New Roman" w:cs="Times New Roman"/>
          <w:color w:val="000000"/>
          <w:sz w:val="24"/>
          <w:szCs w:val="24"/>
        </w:rPr>
        <w:t>rch 11</w:t>
      </w:r>
      <w:r w:rsidRPr="0064281B">
        <w:rPr>
          <w:rFonts w:eastAsia="Times New Roman" w:cs="Times New Roman"/>
          <w:color w:val="000000"/>
          <w:sz w:val="24"/>
          <w:szCs w:val="24"/>
        </w:rPr>
        <w:t>, 2022</w:t>
      </w:r>
    </w:p>
    <w:p w:rsidR="00141C49" w:rsidRPr="00AE42C5" w:rsidRDefault="007E22AF" w:rsidP="00AE42C5">
      <w:pPr>
        <w:rPr>
          <w:color w:val="0563C1" w:themeColor="hyperlink"/>
          <w:sz w:val="24"/>
          <w:szCs w:val="24"/>
          <w:u w:val="single"/>
        </w:rPr>
      </w:pPr>
      <w:r w:rsidRPr="0064281B">
        <w:rPr>
          <w:b/>
          <w:sz w:val="24"/>
          <w:szCs w:val="24"/>
        </w:rPr>
        <w:t>Website</w:t>
      </w:r>
      <w:r w:rsidRPr="0064281B">
        <w:rPr>
          <w:sz w:val="24"/>
          <w:szCs w:val="24"/>
        </w:rPr>
        <w:t>:</w:t>
      </w:r>
      <w:hyperlink r:id="rId9" w:history="1">
        <w:r w:rsidR="00F26E72" w:rsidRPr="0064281B">
          <w:rPr>
            <w:rStyle w:val="Hyperlink"/>
            <w:sz w:val="24"/>
            <w:szCs w:val="24"/>
          </w:rPr>
          <w:t>https://stlouisgraduates.academicworks.com/opportunities/4612?tab_id=c0FnVFJSd2x6eXordXRtTU8rdThlZWovczVsNnZESGNscWpkZDVlNElqYm8yM0h0VW9lV1kwYW8xTmhQSEN3Sy0tVC8wL2pBbDlFeGl4eVI3UldsM2hHdz09--eed6872c4f62de0d4b564bf124b1a554e9988283</w:t>
        </w:r>
      </w:hyperlink>
      <w:r w:rsidR="00F26E72" w:rsidRPr="0064281B">
        <w:rPr>
          <w:sz w:val="24"/>
          <w:szCs w:val="24"/>
        </w:rPr>
        <w:t xml:space="preserve"> </w:t>
      </w:r>
    </w:p>
    <w:p w:rsidR="00141C49" w:rsidRDefault="00141C49" w:rsidP="00F26E72">
      <w:pPr>
        <w:pStyle w:val="NoSpacing"/>
        <w:rPr>
          <w:b/>
          <w:sz w:val="24"/>
          <w:szCs w:val="24"/>
          <w:highlight w:val="green"/>
        </w:rPr>
      </w:pPr>
    </w:p>
    <w:p w:rsidR="00F26E72" w:rsidRPr="0064281B" w:rsidRDefault="00F26E72" w:rsidP="00F26E72">
      <w:pPr>
        <w:pStyle w:val="NoSpacing"/>
        <w:rPr>
          <w:b/>
          <w:sz w:val="24"/>
          <w:szCs w:val="24"/>
          <w:highlight w:val="green"/>
        </w:rPr>
      </w:pPr>
      <w:r w:rsidRPr="0064281B">
        <w:rPr>
          <w:b/>
          <w:sz w:val="24"/>
          <w:szCs w:val="24"/>
          <w:highlight w:val="green"/>
        </w:rPr>
        <w:t xml:space="preserve">Name: </w:t>
      </w:r>
      <w:r w:rsidRPr="0064281B">
        <w:rPr>
          <w:b/>
          <w:sz w:val="24"/>
          <w:szCs w:val="24"/>
          <w:highlight w:val="green"/>
        </w:rPr>
        <w:t>Upsilon Omega Scholarship</w:t>
      </w:r>
    </w:p>
    <w:p w:rsidR="00F26E72" w:rsidRPr="0064281B" w:rsidRDefault="00F26E72" w:rsidP="00F26E72">
      <w:pPr>
        <w:pStyle w:val="NoSpacing"/>
        <w:rPr>
          <w:sz w:val="24"/>
          <w:szCs w:val="24"/>
        </w:rPr>
      </w:pPr>
      <w:r w:rsidRPr="0064281B">
        <w:rPr>
          <w:b/>
          <w:sz w:val="24"/>
          <w:szCs w:val="24"/>
        </w:rPr>
        <w:t>Amount</w:t>
      </w:r>
      <w:r w:rsidRPr="0064281B">
        <w:rPr>
          <w:sz w:val="24"/>
          <w:szCs w:val="24"/>
        </w:rPr>
        <w:t>: $1,000</w:t>
      </w:r>
    </w:p>
    <w:p w:rsidR="00F26E72" w:rsidRPr="0064281B" w:rsidRDefault="00F26E72" w:rsidP="00F26E72">
      <w:pPr>
        <w:pStyle w:val="NoSpacing"/>
        <w:rPr>
          <w:sz w:val="24"/>
          <w:szCs w:val="24"/>
        </w:rPr>
      </w:pPr>
      <w:r w:rsidRPr="0064281B">
        <w:rPr>
          <w:b/>
          <w:sz w:val="24"/>
          <w:szCs w:val="24"/>
        </w:rPr>
        <w:t>Criteria</w:t>
      </w:r>
      <w:r w:rsidRPr="0064281B">
        <w:rPr>
          <w:sz w:val="24"/>
          <w:szCs w:val="24"/>
        </w:rPr>
        <w:t xml:space="preserve">:  </w:t>
      </w:r>
      <w:r w:rsidR="00141C49" w:rsidRPr="0064281B">
        <w:rPr>
          <w:sz w:val="24"/>
          <w:szCs w:val="24"/>
        </w:rPr>
        <w:t>The purpose of the Upsilon Omega Chapter Scholarship is to provide assistance to African American high school seniors from the St. Louis Metropolitan area pursuing post-secondary education at an accredited 4-year college or university. Since 1995, the Upsilon Omega chapter, in conjunction with Upsilon Omega Foundation, has provided scholarships to hundreds of students, totaling approximately $250,000.</w:t>
      </w:r>
      <w:r w:rsidRPr="0064281B">
        <w:rPr>
          <w:sz w:val="24"/>
          <w:szCs w:val="24"/>
        </w:rPr>
        <w:t>The applicants must:</w:t>
      </w:r>
    </w:p>
    <w:p w:rsidR="00F26E72" w:rsidRPr="0064281B" w:rsidRDefault="00F26E72" w:rsidP="00F26E72">
      <w:pPr>
        <w:pStyle w:val="ListParagraph"/>
        <w:numPr>
          <w:ilvl w:val="0"/>
          <w:numId w:val="1"/>
        </w:numPr>
        <w:rPr>
          <w:rFonts w:cstheme="minorHAnsi"/>
          <w:sz w:val="24"/>
          <w:szCs w:val="24"/>
        </w:rPr>
      </w:pPr>
      <w:r w:rsidRPr="0064281B">
        <w:rPr>
          <w:rFonts w:eastAsia="Times New Roman" w:cstheme="minorHAnsi"/>
          <w:sz w:val="24"/>
          <w:szCs w:val="24"/>
        </w:rPr>
        <w:t>High School Senior</w:t>
      </w:r>
    </w:p>
    <w:p w:rsidR="00F26E72" w:rsidRPr="0064281B" w:rsidRDefault="00F26E72" w:rsidP="00F26E72">
      <w:pPr>
        <w:pStyle w:val="ListParagraph"/>
        <w:numPr>
          <w:ilvl w:val="0"/>
          <w:numId w:val="1"/>
        </w:numPr>
        <w:rPr>
          <w:rFonts w:cstheme="minorHAnsi"/>
          <w:sz w:val="24"/>
          <w:szCs w:val="24"/>
        </w:rPr>
      </w:pPr>
      <w:r w:rsidRPr="0064281B">
        <w:rPr>
          <w:rFonts w:eastAsia="Times New Roman" w:cstheme="minorHAnsi"/>
          <w:sz w:val="24"/>
          <w:szCs w:val="24"/>
        </w:rPr>
        <w:t>African American</w:t>
      </w:r>
    </w:p>
    <w:p w:rsidR="00F26E72" w:rsidRPr="0064281B" w:rsidRDefault="00F26E72" w:rsidP="00F26E72">
      <w:pPr>
        <w:pStyle w:val="ListParagraph"/>
        <w:numPr>
          <w:ilvl w:val="0"/>
          <w:numId w:val="1"/>
        </w:numPr>
        <w:rPr>
          <w:rFonts w:cstheme="minorHAnsi"/>
          <w:sz w:val="24"/>
          <w:szCs w:val="24"/>
        </w:rPr>
      </w:pPr>
      <w:r w:rsidRPr="0064281B">
        <w:rPr>
          <w:rFonts w:eastAsia="Times New Roman" w:cstheme="minorHAnsi"/>
          <w:sz w:val="24"/>
          <w:szCs w:val="24"/>
        </w:rPr>
        <w:t>Cumulative 2.5 GPA or higher</w:t>
      </w:r>
    </w:p>
    <w:p w:rsidR="00F26E72" w:rsidRPr="0064281B" w:rsidRDefault="00F26E72" w:rsidP="00F26E72">
      <w:pPr>
        <w:pStyle w:val="ListParagraph"/>
        <w:numPr>
          <w:ilvl w:val="0"/>
          <w:numId w:val="1"/>
        </w:numPr>
        <w:rPr>
          <w:rFonts w:cstheme="minorHAnsi"/>
          <w:sz w:val="24"/>
          <w:szCs w:val="24"/>
        </w:rPr>
      </w:pPr>
      <w:r w:rsidRPr="0064281B">
        <w:rPr>
          <w:rFonts w:eastAsia="Times New Roman" w:cstheme="minorHAnsi"/>
          <w:sz w:val="24"/>
          <w:szCs w:val="24"/>
        </w:rPr>
        <w:t>Planning to attend a 4-year university as a full time student (enrolled in at least 12 credit hours)</w:t>
      </w:r>
    </w:p>
    <w:p w:rsidR="00F26E72" w:rsidRPr="0064281B" w:rsidRDefault="00F26E72" w:rsidP="00F26E72">
      <w:pPr>
        <w:pStyle w:val="ListParagraph"/>
        <w:numPr>
          <w:ilvl w:val="0"/>
          <w:numId w:val="1"/>
        </w:numPr>
        <w:rPr>
          <w:rFonts w:cstheme="minorHAnsi"/>
          <w:sz w:val="24"/>
          <w:szCs w:val="24"/>
        </w:rPr>
      </w:pPr>
      <w:r w:rsidRPr="0064281B">
        <w:rPr>
          <w:rFonts w:eastAsia="Times New Roman" w:cstheme="minorHAnsi"/>
          <w:sz w:val="24"/>
          <w:szCs w:val="24"/>
        </w:rPr>
        <w:t>Resident of the St. Louis Metropolitan area (St. Louis City MO, St. Louis County MO, St. Charles County MO, Madison County IL, St. Clair County IL)</w:t>
      </w:r>
    </w:p>
    <w:p w:rsidR="00F26E72" w:rsidRPr="0064281B" w:rsidRDefault="00F26E72" w:rsidP="00F26E72">
      <w:pPr>
        <w:pStyle w:val="ListParagraph"/>
        <w:numPr>
          <w:ilvl w:val="0"/>
          <w:numId w:val="1"/>
        </w:numPr>
        <w:shd w:val="clear" w:color="auto" w:fill="FFFFFF"/>
        <w:spacing w:before="75" w:after="0" w:line="240" w:lineRule="auto"/>
        <w:rPr>
          <w:rFonts w:eastAsia="Times New Roman" w:cstheme="minorHAnsi"/>
          <w:sz w:val="24"/>
          <w:szCs w:val="24"/>
        </w:rPr>
      </w:pPr>
      <w:r w:rsidRPr="0064281B">
        <w:rPr>
          <w:rFonts w:eastAsia="Times New Roman" w:cstheme="minorHAnsi"/>
          <w:b/>
          <w:bCs/>
          <w:sz w:val="24"/>
          <w:szCs w:val="24"/>
        </w:rPr>
        <w:t>Scholarship finalists will be required to participate in a virtual interview.</w:t>
      </w:r>
    </w:p>
    <w:p w:rsidR="00F26E72" w:rsidRPr="0064281B" w:rsidRDefault="00F26E72" w:rsidP="00F26E72">
      <w:pPr>
        <w:pStyle w:val="ListParagraph"/>
        <w:numPr>
          <w:ilvl w:val="0"/>
          <w:numId w:val="1"/>
        </w:numPr>
        <w:shd w:val="clear" w:color="auto" w:fill="FFFFFF"/>
        <w:spacing w:before="75" w:after="0" w:line="240" w:lineRule="auto"/>
        <w:rPr>
          <w:rFonts w:eastAsia="Times New Roman" w:cstheme="minorHAnsi"/>
          <w:sz w:val="24"/>
          <w:szCs w:val="24"/>
        </w:rPr>
      </w:pPr>
      <w:r w:rsidRPr="0064281B">
        <w:rPr>
          <w:rFonts w:eastAsia="Times New Roman" w:cstheme="minorHAnsi"/>
          <w:sz w:val="24"/>
          <w:szCs w:val="24"/>
        </w:rPr>
        <w:t>Recipients will be required to provide proof of enrollment before funds are disbursed.</w:t>
      </w:r>
    </w:p>
    <w:p w:rsidR="00F26E72" w:rsidRPr="0064281B" w:rsidRDefault="00F26E72" w:rsidP="00141C49">
      <w:pPr>
        <w:pStyle w:val="NoSpacing"/>
        <w:rPr>
          <w:sz w:val="24"/>
          <w:szCs w:val="24"/>
        </w:rPr>
      </w:pPr>
      <w:r w:rsidRPr="0064281B">
        <w:rPr>
          <w:b/>
          <w:sz w:val="24"/>
          <w:szCs w:val="24"/>
        </w:rPr>
        <w:t>Deadline</w:t>
      </w:r>
      <w:r w:rsidRPr="0064281B">
        <w:rPr>
          <w:sz w:val="24"/>
          <w:szCs w:val="24"/>
        </w:rPr>
        <w:t>: Ma</w:t>
      </w:r>
      <w:r w:rsidRPr="0064281B">
        <w:rPr>
          <w:sz w:val="24"/>
          <w:szCs w:val="24"/>
        </w:rPr>
        <w:t>rch 26</w:t>
      </w:r>
      <w:r w:rsidRPr="0064281B">
        <w:rPr>
          <w:sz w:val="24"/>
          <w:szCs w:val="24"/>
        </w:rPr>
        <w:t>, 2022</w:t>
      </w:r>
    </w:p>
    <w:p w:rsidR="00F26E72" w:rsidRPr="0064281B" w:rsidRDefault="00F26E72" w:rsidP="00141C49">
      <w:pPr>
        <w:pStyle w:val="NoSpacing"/>
        <w:rPr>
          <w:sz w:val="24"/>
          <w:szCs w:val="24"/>
        </w:rPr>
      </w:pPr>
      <w:r w:rsidRPr="0064281B">
        <w:rPr>
          <w:b/>
          <w:sz w:val="24"/>
          <w:szCs w:val="24"/>
        </w:rPr>
        <w:t>Website</w:t>
      </w:r>
      <w:r w:rsidRPr="0064281B">
        <w:rPr>
          <w:sz w:val="24"/>
          <w:szCs w:val="24"/>
        </w:rPr>
        <w:t xml:space="preserve">: </w:t>
      </w:r>
      <w:hyperlink r:id="rId10" w:history="1">
        <w:r w:rsidRPr="0064281B">
          <w:rPr>
            <w:rStyle w:val="Hyperlink"/>
            <w:sz w:val="24"/>
            <w:szCs w:val="24"/>
          </w:rPr>
          <w:t>https://stlouisgraduates.academicworks.com/opportunities/4648?tab_id=M0VpMndRaGpOWVhPYUYyRnZSOTlLOFFlUWFpZG1keFZWT0Z0WUhTSXFPNmxQTllXdW9XUzJrOUk3dmZZSkZYZS0tVTJxYUFBZ3EyTFRxVmR2M1RQMDV2QT09--2030352ed3a76400e300484c4d5835e3a9a1e144</w:t>
        </w:r>
      </w:hyperlink>
      <w:r w:rsidRPr="0064281B">
        <w:rPr>
          <w:sz w:val="24"/>
          <w:szCs w:val="24"/>
        </w:rPr>
        <w:t xml:space="preserve"> </w:t>
      </w:r>
    </w:p>
    <w:p w:rsidR="00141C49" w:rsidRDefault="00141C49" w:rsidP="00F26E72">
      <w:pPr>
        <w:pStyle w:val="NoSpacing"/>
        <w:rPr>
          <w:b/>
          <w:sz w:val="24"/>
          <w:szCs w:val="24"/>
          <w:highlight w:val="green"/>
        </w:rPr>
      </w:pPr>
    </w:p>
    <w:p w:rsidR="00AE42C5" w:rsidRDefault="00AE42C5" w:rsidP="00F26E72">
      <w:pPr>
        <w:pStyle w:val="NoSpacing"/>
        <w:rPr>
          <w:b/>
          <w:sz w:val="24"/>
          <w:szCs w:val="24"/>
          <w:highlight w:val="green"/>
        </w:rPr>
      </w:pPr>
    </w:p>
    <w:p w:rsidR="00AE42C5" w:rsidRDefault="00AE42C5" w:rsidP="00F26E72">
      <w:pPr>
        <w:pStyle w:val="NoSpacing"/>
        <w:rPr>
          <w:b/>
          <w:sz w:val="24"/>
          <w:szCs w:val="24"/>
          <w:highlight w:val="green"/>
        </w:rPr>
      </w:pPr>
    </w:p>
    <w:p w:rsidR="00AE42C5" w:rsidRDefault="00AE42C5" w:rsidP="00F26E72">
      <w:pPr>
        <w:pStyle w:val="NoSpacing"/>
        <w:rPr>
          <w:b/>
          <w:sz w:val="24"/>
          <w:szCs w:val="24"/>
          <w:highlight w:val="green"/>
        </w:rPr>
      </w:pPr>
    </w:p>
    <w:p w:rsidR="00F26E72" w:rsidRPr="00AE42C5" w:rsidRDefault="00F26E72" w:rsidP="00F26E72">
      <w:pPr>
        <w:pStyle w:val="NoSpacing"/>
        <w:rPr>
          <w:b/>
          <w:highlight w:val="green"/>
        </w:rPr>
      </w:pPr>
      <w:r w:rsidRPr="00AE42C5">
        <w:rPr>
          <w:b/>
          <w:highlight w:val="green"/>
        </w:rPr>
        <w:lastRenderedPageBreak/>
        <w:t xml:space="preserve">Name: </w:t>
      </w:r>
      <w:r w:rsidRPr="00AE42C5">
        <w:rPr>
          <w:b/>
          <w:highlight w:val="green"/>
        </w:rPr>
        <w:t>Epsilon Lambda Charitable Foundation Scholarship</w:t>
      </w:r>
    </w:p>
    <w:p w:rsidR="00F26E72" w:rsidRPr="00AE42C5" w:rsidRDefault="00F26E72" w:rsidP="00F26E72">
      <w:pPr>
        <w:pStyle w:val="NoSpacing"/>
      </w:pPr>
      <w:r w:rsidRPr="00AE42C5">
        <w:rPr>
          <w:b/>
        </w:rPr>
        <w:t>Amount</w:t>
      </w:r>
      <w:r w:rsidRPr="00AE42C5">
        <w:t xml:space="preserve">: </w:t>
      </w:r>
      <w:r w:rsidRPr="00AE42C5">
        <w:t>$500-$5</w:t>
      </w:r>
      <w:r w:rsidRPr="00AE42C5">
        <w:t>,000</w:t>
      </w:r>
    </w:p>
    <w:p w:rsidR="00F26E72" w:rsidRPr="00AE42C5" w:rsidRDefault="00F26E72" w:rsidP="00F26E72">
      <w:pPr>
        <w:pStyle w:val="NoSpacing"/>
      </w:pPr>
      <w:r w:rsidRPr="00AE42C5">
        <w:rPr>
          <w:b/>
        </w:rPr>
        <w:t>Criteria</w:t>
      </w:r>
      <w:r w:rsidRPr="00AE42C5">
        <w:t xml:space="preserve">:  </w:t>
      </w:r>
      <w:r w:rsidRPr="00AE42C5">
        <w:t>The mission of the Epsilon Lambda Charitable Foundation is to promote and uplift the education of youth and the advancement of communities. This is achieved through it involvement in various activities and initiatives. These activities are to support both the national initiatives and programs of Alpha Phi Alpha Fraternity, Incorporated as well as support other local philanthropic interest in St. Louis metro area. The Epsilon Lambda Charitable Foundation Scholarship is open to African American high school seniors who live in the city of St. Louis or St. Louis County. This is a one-time, non-renewable award. Multiple awards will be made.</w:t>
      </w:r>
      <w:r w:rsidR="0064281B" w:rsidRPr="00AE42C5">
        <w:t xml:space="preserve"> </w:t>
      </w:r>
      <w:r w:rsidRPr="00AE42C5">
        <w:t>The applicants must:</w:t>
      </w:r>
    </w:p>
    <w:p w:rsidR="00F26E72" w:rsidRPr="00AE42C5" w:rsidRDefault="00F26E72" w:rsidP="00F26E72">
      <w:pPr>
        <w:pStyle w:val="ListParagraph"/>
        <w:numPr>
          <w:ilvl w:val="0"/>
          <w:numId w:val="1"/>
        </w:numPr>
      </w:pPr>
      <w:r w:rsidRPr="00AE42C5">
        <w:t>Be a high school senior</w:t>
      </w:r>
    </w:p>
    <w:p w:rsidR="00F26E72" w:rsidRPr="00AE42C5" w:rsidRDefault="00F26E72" w:rsidP="00F26E72">
      <w:pPr>
        <w:pStyle w:val="ListParagraph"/>
        <w:numPr>
          <w:ilvl w:val="0"/>
          <w:numId w:val="1"/>
        </w:numPr>
      </w:pPr>
      <w:r w:rsidRPr="00AE42C5">
        <w:t>Be African American</w:t>
      </w:r>
    </w:p>
    <w:p w:rsidR="00F26E72" w:rsidRPr="00AE42C5" w:rsidRDefault="00F26E72" w:rsidP="00F26E72">
      <w:pPr>
        <w:pStyle w:val="ListParagraph"/>
        <w:numPr>
          <w:ilvl w:val="0"/>
          <w:numId w:val="1"/>
        </w:numPr>
      </w:pPr>
      <w:r w:rsidRPr="00AE42C5">
        <w:t>Live in the city of St. Louis or St. Louis County</w:t>
      </w:r>
    </w:p>
    <w:p w:rsidR="00F26E72" w:rsidRPr="00AE42C5" w:rsidRDefault="00F26E72" w:rsidP="00F26E72">
      <w:pPr>
        <w:pStyle w:val="ListParagraph"/>
        <w:numPr>
          <w:ilvl w:val="0"/>
          <w:numId w:val="1"/>
        </w:numPr>
      </w:pPr>
      <w:r w:rsidRPr="00AE42C5">
        <w:t>Have a cumulative GPA of 2.5 or better</w:t>
      </w:r>
    </w:p>
    <w:p w:rsidR="00F26E72" w:rsidRPr="00AE42C5" w:rsidRDefault="00F26E72" w:rsidP="00F26E72">
      <w:pPr>
        <w:pStyle w:val="ListParagraph"/>
        <w:numPr>
          <w:ilvl w:val="0"/>
          <w:numId w:val="1"/>
        </w:numPr>
      </w:pPr>
      <w:r w:rsidRPr="00AE42C5">
        <w:t>Plan to attend a 4-year college or university next year</w:t>
      </w:r>
    </w:p>
    <w:p w:rsidR="00F26E72" w:rsidRPr="00AE42C5" w:rsidRDefault="00F26E72" w:rsidP="00F26E72">
      <w:pPr>
        <w:pStyle w:val="NoSpacing"/>
        <w:rPr>
          <w:rFonts w:eastAsia="Times New Roman" w:cs="Times New Roman"/>
          <w:color w:val="000000"/>
        </w:rPr>
      </w:pPr>
      <w:r w:rsidRPr="00AE42C5">
        <w:rPr>
          <w:b/>
        </w:rPr>
        <w:t>Deadline</w:t>
      </w:r>
      <w:r w:rsidRPr="00AE42C5">
        <w:t>:</w:t>
      </w:r>
      <w:r w:rsidRPr="00AE42C5">
        <w:rPr>
          <w:rFonts w:eastAsia="Times New Roman" w:cs="Times New Roman"/>
          <w:color w:val="000000"/>
        </w:rPr>
        <w:t xml:space="preserve"> </w:t>
      </w:r>
      <w:r w:rsidRPr="00AE42C5">
        <w:rPr>
          <w:rFonts w:eastAsia="Times New Roman" w:cs="Times New Roman"/>
          <w:color w:val="000000"/>
        </w:rPr>
        <w:t>April 2</w:t>
      </w:r>
      <w:r w:rsidRPr="00AE42C5">
        <w:rPr>
          <w:rFonts w:eastAsia="Times New Roman" w:cs="Times New Roman"/>
          <w:color w:val="000000"/>
        </w:rPr>
        <w:t>, 2022</w:t>
      </w:r>
    </w:p>
    <w:p w:rsidR="00F26E72" w:rsidRPr="00AE42C5" w:rsidRDefault="00F26E72" w:rsidP="00F26E72">
      <w:r w:rsidRPr="00AE42C5">
        <w:rPr>
          <w:b/>
        </w:rPr>
        <w:t>Website</w:t>
      </w:r>
      <w:r w:rsidRPr="00AE42C5">
        <w:t>:</w:t>
      </w:r>
      <w:hyperlink r:id="rId11" w:history="1">
        <w:r w:rsidRPr="00AE42C5">
          <w:rPr>
            <w:rStyle w:val="Hyperlink"/>
          </w:rPr>
          <w:t>https://stlouisgraduates.academicworks.com/opportunities/4600?tab_id=TzN2UE5QREo0N2g0d1NXQ3dBTzliM2NMdXFpYXF5N0ZLSU1BYlpIbjdaVVRvcnp1ZkMvRUxFdDU3YjFHby9Qei0tR2kvcjdod0ZoNmVZL00vbDRnYkNoZz09--d016209659ac41c397c593313342789a88cb21b7</w:t>
        </w:r>
      </w:hyperlink>
      <w:r w:rsidRPr="00AE42C5">
        <w:t xml:space="preserve"> </w:t>
      </w:r>
    </w:p>
    <w:p w:rsidR="00AE42C5" w:rsidRDefault="00AE42C5" w:rsidP="0064281B">
      <w:pPr>
        <w:pStyle w:val="NoSpacing"/>
        <w:rPr>
          <w:b/>
          <w:highlight w:val="green"/>
        </w:rPr>
      </w:pPr>
    </w:p>
    <w:p w:rsidR="0064281B" w:rsidRPr="00AE42C5" w:rsidRDefault="0064281B" w:rsidP="0064281B">
      <w:pPr>
        <w:pStyle w:val="NoSpacing"/>
        <w:rPr>
          <w:b/>
          <w:highlight w:val="green"/>
        </w:rPr>
      </w:pPr>
      <w:r w:rsidRPr="00AE42C5">
        <w:rPr>
          <w:b/>
          <w:highlight w:val="green"/>
        </w:rPr>
        <w:t xml:space="preserve">Name: </w:t>
      </w:r>
      <w:r w:rsidRPr="00AE42C5">
        <w:rPr>
          <w:b/>
          <w:highlight w:val="green"/>
        </w:rPr>
        <w:t xml:space="preserve">Metal Exchange Corporation Morris </w:t>
      </w:r>
      <w:proofErr w:type="spellStart"/>
      <w:r w:rsidRPr="00AE42C5">
        <w:rPr>
          <w:b/>
          <w:highlight w:val="green"/>
        </w:rPr>
        <w:t>Lefton</w:t>
      </w:r>
      <w:proofErr w:type="spellEnd"/>
      <w:r w:rsidRPr="00AE42C5">
        <w:rPr>
          <w:b/>
          <w:highlight w:val="green"/>
        </w:rPr>
        <w:t xml:space="preserve"> Memorial Scholarship</w:t>
      </w:r>
    </w:p>
    <w:p w:rsidR="0064281B" w:rsidRPr="00AE42C5" w:rsidRDefault="0064281B" w:rsidP="0064281B">
      <w:pPr>
        <w:pStyle w:val="NoSpacing"/>
      </w:pPr>
      <w:r w:rsidRPr="00AE42C5">
        <w:rPr>
          <w:b/>
        </w:rPr>
        <w:t>Amount</w:t>
      </w:r>
      <w:r w:rsidRPr="00AE42C5">
        <w:t>: $</w:t>
      </w:r>
      <w:r w:rsidR="00416EA1" w:rsidRPr="00AE42C5">
        <w:t>2</w:t>
      </w:r>
      <w:r w:rsidRPr="00AE42C5">
        <w:t>,000</w:t>
      </w:r>
    </w:p>
    <w:p w:rsidR="0064281B" w:rsidRPr="00AE42C5" w:rsidRDefault="0064281B" w:rsidP="0064281B">
      <w:pPr>
        <w:pStyle w:val="NoSpacing"/>
      </w:pPr>
      <w:r w:rsidRPr="00AE42C5">
        <w:rPr>
          <w:b/>
        </w:rPr>
        <w:t>Criteria</w:t>
      </w:r>
      <w:r w:rsidRPr="00AE42C5">
        <w:t xml:space="preserve">:  </w:t>
      </w:r>
      <w:r w:rsidR="002050C6" w:rsidRPr="00AE42C5">
        <w:t>The </w:t>
      </w:r>
      <w:r w:rsidR="002050C6" w:rsidRPr="00AE42C5">
        <w:rPr>
          <w:b/>
          <w:bCs/>
        </w:rPr>
        <w:t xml:space="preserve">Metal Exchange Corporation Morris </w:t>
      </w:r>
      <w:proofErr w:type="spellStart"/>
      <w:r w:rsidR="002050C6" w:rsidRPr="00AE42C5">
        <w:rPr>
          <w:b/>
          <w:bCs/>
        </w:rPr>
        <w:t>Lefton</w:t>
      </w:r>
      <w:proofErr w:type="spellEnd"/>
      <w:r w:rsidR="002050C6" w:rsidRPr="00AE42C5">
        <w:rPr>
          <w:b/>
          <w:bCs/>
        </w:rPr>
        <w:t xml:space="preserve"> Memorial Scholarship</w:t>
      </w:r>
      <w:r w:rsidR="002050C6" w:rsidRPr="00AE42C5">
        <w:t xml:space="preserve"> program was established to support the academic aspirations of the children and grandchildren of employees of Metal Exchange Corporation. Scholarship recipients will be those students who have evidence of goal attainment, perseverance, a positive work ethic, integrity. Students must enroll full time as an undergraduate student at an accredited, nonprofit two year or four-year college, university or technical school in the United States. Applicants who demonstrate unmet financial need will be given preference in the selection process. Up to four $2,000 Metal Exchange Corporation Morris </w:t>
      </w:r>
      <w:proofErr w:type="spellStart"/>
      <w:r w:rsidR="002050C6" w:rsidRPr="00AE42C5">
        <w:t>Lefton</w:t>
      </w:r>
      <w:proofErr w:type="spellEnd"/>
      <w:r w:rsidR="002050C6" w:rsidRPr="00AE42C5">
        <w:t xml:space="preserve"> Memorial Scholarships will be awarded. Recipients may apply for renewal consideration for up to three additional years of funding. Seniors in high school, high school graduates, and those currently in college are eligible and encouraged to apply for consideration</w:t>
      </w:r>
      <w:r w:rsidRPr="00AE42C5">
        <w:t>:</w:t>
      </w:r>
    </w:p>
    <w:p w:rsidR="002050C6" w:rsidRPr="00AE42C5" w:rsidRDefault="002050C6" w:rsidP="002050C6">
      <w:pPr>
        <w:pStyle w:val="ListParagraph"/>
        <w:numPr>
          <w:ilvl w:val="0"/>
          <w:numId w:val="1"/>
        </w:numPr>
      </w:pPr>
      <w:r w:rsidRPr="00AE42C5">
        <w:t>B</w:t>
      </w:r>
      <w:r w:rsidRPr="00AE42C5">
        <w:t>e the dependent child or grandchild of a qualified Metal Exchange Corporation employee (two years of full time employment)</w:t>
      </w:r>
    </w:p>
    <w:p w:rsidR="002050C6" w:rsidRPr="00AE42C5" w:rsidRDefault="002050C6" w:rsidP="002050C6">
      <w:pPr>
        <w:pStyle w:val="ListParagraph"/>
        <w:numPr>
          <w:ilvl w:val="0"/>
          <w:numId w:val="1"/>
        </w:numPr>
      </w:pPr>
      <w:r w:rsidRPr="00AE42C5">
        <w:t>D</w:t>
      </w:r>
      <w:r w:rsidRPr="00AE42C5">
        <w:t>emonstrate evidence of goal attainment, perseverance, a positive work ethic, integrity</w:t>
      </w:r>
    </w:p>
    <w:p w:rsidR="002050C6" w:rsidRPr="00AE42C5" w:rsidRDefault="002050C6" w:rsidP="002050C6">
      <w:pPr>
        <w:pStyle w:val="ListParagraph"/>
        <w:numPr>
          <w:ilvl w:val="0"/>
          <w:numId w:val="1"/>
        </w:numPr>
      </w:pPr>
      <w:r w:rsidRPr="00AE42C5">
        <w:t>H</w:t>
      </w:r>
      <w:r w:rsidRPr="00AE42C5">
        <w:t>ave achieved a cumulative 2.5 grade point average on a 4 point scale (or the equivalent) at the time of application</w:t>
      </w:r>
    </w:p>
    <w:p w:rsidR="002050C6" w:rsidRPr="00AE42C5" w:rsidRDefault="002050C6" w:rsidP="002050C6">
      <w:pPr>
        <w:pStyle w:val="ListParagraph"/>
        <w:numPr>
          <w:ilvl w:val="0"/>
          <w:numId w:val="1"/>
        </w:numPr>
      </w:pPr>
      <w:r w:rsidRPr="00AE42C5">
        <w:t>P</w:t>
      </w:r>
      <w:r w:rsidRPr="00AE42C5">
        <w:t>lan to enroll full time in a nonprofit, accredited two or four year college, university or technical school in the United States</w:t>
      </w:r>
    </w:p>
    <w:p w:rsidR="0064281B" w:rsidRPr="00AE42C5" w:rsidRDefault="0064281B" w:rsidP="0064281B">
      <w:pPr>
        <w:pStyle w:val="NoSpacing"/>
        <w:rPr>
          <w:rFonts w:eastAsia="Times New Roman" w:cs="Times New Roman"/>
          <w:color w:val="000000"/>
        </w:rPr>
      </w:pPr>
      <w:r w:rsidRPr="00AE42C5">
        <w:rPr>
          <w:b/>
        </w:rPr>
        <w:t>Deadline</w:t>
      </w:r>
      <w:r w:rsidRPr="00AE42C5">
        <w:t>:</w:t>
      </w:r>
      <w:r w:rsidRPr="00AE42C5">
        <w:rPr>
          <w:rFonts w:eastAsia="Times New Roman" w:cs="Times New Roman"/>
          <w:color w:val="000000"/>
        </w:rPr>
        <w:t xml:space="preserve"> </w:t>
      </w:r>
      <w:r w:rsidR="002050C6" w:rsidRPr="00AE42C5">
        <w:rPr>
          <w:rFonts w:eastAsia="Times New Roman" w:cs="Times New Roman"/>
          <w:color w:val="000000"/>
        </w:rPr>
        <w:t>May 1</w:t>
      </w:r>
      <w:r w:rsidRPr="00AE42C5">
        <w:rPr>
          <w:rFonts w:eastAsia="Times New Roman" w:cs="Times New Roman"/>
          <w:color w:val="000000"/>
        </w:rPr>
        <w:t>, 2022</w:t>
      </w:r>
    </w:p>
    <w:p w:rsidR="001A0913" w:rsidRDefault="0064281B" w:rsidP="001A0913">
      <w:r w:rsidRPr="00AE42C5">
        <w:rPr>
          <w:b/>
        </w:rPr>
        <w:t>Website</w:t>
      </w:r>
      <w:r w:rsidRPr="00AE42C5">
        <w:t>:</w:t>
      </w:r>
      <w:r w:rsidR="0082492D" w:rsidRPr="00AE42C5">
        <w:t xml:space="preserve"> </w:t>
      </w:r>
      <w:hyperlink r:id="rId12" w:history="1">
        <w:r w:rsidR="0082492D" w:rsidRPr="00AE42C5">
          <w:rPr>
            <w:rStyle w:val="Hyperlink"/>
          </w:rPr>
          <w:t>https://stlouisgraduates.academicworks.com/opportunities/4646?tab_id=NXVjUndxN0pWVmlOeGxYakxocTlaVWJ0amY2MGt2MWtSSVlNNG90cW0xd0xSc1ErYUQvQWJSSFBHTElCMCtPZy0tdjdBQ1pwNWhrbU1LYnJNbjE5dGlFQT09--7a36f84c14abad4be2059d4bf30444b69d0aa1d3</w:t>
        </w:r>
      </w:hyperlink>
      <w:r w:rsidR="0082492D" w:rsidRPr="00AE42C5">
        <w:t xml:space="preserve"> </w:t>
      </w:r>
      <w:r w:rsidRPr="00AE42C5">
        <w:t xml:space="preserve"> </w:t>
      </w:r>
    </w:p>
    <w:p w:rsidR="001A7FF6" w:rsidRPr="001A7FF6" w:rsidRDefault="001A7FF6" w:rsidP="001A7FF6">
      <w:pPr>
        <w:spacing w:after="0" w:line="240" w:lineRule="auto"/>
        <w:rPr>
          <w:b/>
          <w:highlight w:val="green"/>
        </w:rPr>
      </w:pPr>
      <w:r w:rsidRPr="001A7FF6">
        <w:rPr>
          <w:b/>
          <w:highlight w:val="green"/>
        </w:rPr>
        <w:lastRenderedPageBreak/>
        <w:t xml:space="preserve">Name: </w:t>
      </w:r>
      <w:r w:rsidRPr="001A7FF6">
        <w:rPr>
          <w:b/>
          <w:highlight w:val="green"/>
        </w:rPr>
        <w:t>CGCS-Bernard Harris Math and Science Scholarships</w:t>
      </w:r>
    </w:p>
    <w:p w:rsidR="001A7FF6" w:rsidRPr="001A7FF6" w:rsidRDefault="001A7FF6" w:rsidP="001A7FF6">
      <w:pPr>
        <w:spacing w:after="0" w:line="240" w:lineRule="auto"/>
      </w:pPr>
      <w:r w:rsidRPr="001A7FF6">
        <w:rPr>
          <w:b/>
        </w:rPr>
        <w:t>Amount</w:t>
      </w:r>
      <w:r w:rsidRPr="001A7FF6">
        <w:t>: $</w:t>
      </w:r>
      <w:r>
        <w:t>5</w:t>
      </w:r>
      <w:r w:rsidRPr="001A7FF6">
        <w:t>,000</w:t>
      </w:r>
    </w:p>
    <w:p w:rsidR="001A7FF6" w:rsidRPr="001A7FF6" w:rsidRDefault="001A7FF6" w:rsidP="001A7FF6">
      <w:pPr>
        <w:spacing w:after="0" w:line="240" w:lineRule="auto"/>
      </w:pPr>
      <w:r w:rsidRPr="001A7FF6">
        <w:rPr>
          <w:b/>
        </w:rPr>
        <w:t>Criteria</w:t>
      </w:r>
      <w:r w:rsidRPr="001A7FF6">
        <w:t xml:space="preserve">:  </w:t>
      </w:r>
      <w:r w:rsidRPr="001A7FF6">
        <w:t>Applications should include evidence of the applicant’s academic achievement in high school, leadership skills or community service in the area of Science, Technology, Engineering or Mathematics and the applicant’s commitment to pursue a career in a STEM field. To be eligible for the scholarship, the applicant must have a minimum 3.0 unweighted grade point average and have been accepted as a full-time student at a four-year institution of higher education. Applicants will have to submit a list of STEM courses taken, two one-page essays, a high school transcript and have two people complete a short recommendation form. No person may receive more than one award administered by the Council of the Great City Schools in the same academic year. Employees or immediate family members of The Harris Foundation or the Council of the Great City Schools are not eligible to apply for these scholarships. *All applicants must attend a public school in a Council of the Great City Schools district. Go to: www.cgcs.org/domain/57 to find the list of CGCS districts.</w:t>
      </w:r>
    </w:p>
    <w:p w:rsidR="001A7FF6" w:rsidRPr="001A7FF6" w:rsidRDefault="001A7FF6" w:rsidP="001A7FF6">
      <w:pPr>
        <w:spacing w:after="0" w:line="240" w:lineRule="auto"/>
        <w:rPr>
          <w:rFonts w:eastAsia="Times New Roman" w:cs="Times New Roman"/>
          <w:color w:val="000000"/>
        </w:rPr>
      </w:pPr>
      <w:r w:rsidRPr="001A7FF6">
        <w:rPr>
          <w:b/>
        </w:rPr>
        <w:t>Deadline</w:t>
      </w:r>
      <w:r w:rsidRPr="001A7FF6">
        <w:t>:</w:t>
      </w:r>
      <w:r w:rsidRPr="001A7FF6">
        <w:rPr>
          <w:rFonts w:eastAsia="Times New Roman" w:cs="Times New Roman"/>
          <w:color w:val="000000"/>
        </w:rPr>
        <w:t xml:space="preserve"> </w:t>
      </w:r>
      <w:r>
        <w:rPr>
          <w:rFonts w:eastAsia="Times New Roman" w:cs="Times New Roman"/>
          <w:color w:val="000000"/>
        </w:rPr>
        <w:t>May 6</w:t>
      </w:r>
      <w:r w:rsidRPr="001A7FF6">
        <w:rPr>
          <w:rFonts w:eastAsia="Times New Roman" w:cs="Times New Roman"/>
          <w:color w:val="000000"/>
        </w:rPr>
        <w:t>, 2022</w:t>
      </w:r>
    </w:p>
    <w:p w:rsidR="001A7FF6" w:rsidRPr="001A7FF6" w:rsidRDefault="001A7FF6" w:rsidP="001A7FF6">
      <w:r w:rsidRPr="001A7FF6">
        <w:rPr>
          <w:b/>
        </w:rPr>
        <w:t>Website</w:t>
      </w:r>
      <w:r w:rsidRPr="001A7FF6">
        <w:t xml:space="preserve">: </w:t>
      </w:r>
      <w:hyperlink r:id="rId13" w:history="1">
        <w:r>
          <w:rPr>
            <w:rStyle w:val="Hyperlink"/>
          </w:rPr>
          <w:t>BH Scholarship Program Guidelines 2022.pdf (cgcs.org)</w:t>
        </w:r>
      </w:hyperlink>
      <w:r>
        <w:t xml:space="preserve"> </w:t>
      </w:r>
    </w:p>
    <w:p w:rsidR="001A7FF6" w:rsidRDefault="001A7FF6" w:rsidP="001A0913">
      <w:pPr>
        <w:rPr>
          <w:b/>
          <w:sz w:val="24"/>
          <w:szCs w:val="24"/>
          <w:highlight w:val="green"/>
        </w:rPr>
      </w:pPr>
      <w:bookmarkStart w:id="0" w:name="_GoBack"/>
      <w:bookmarkEnd w:id="0"/>
    </w:p>
    <w:p w:rsidR="00416EA1" w:rsidRPr="001A0913" w:rsidRDefault="00416EA1" w:rsidP="001A0913">
      <w:pPr>
        <w:rPr>
          <w:color w:val="0563C1" w:themeColor="hyperlink"/>
          <w:u w:val="single"/>
        </w:rPr>
      </w:pPr>
      <w:r w:rsidRPr="007C6556">
        <w:rPr>
          <w:b/>
          <w:sz w:val="24"/>
          <w:szCs w:val="24"/>
          <w:highlight w:val="green"/>
        </w:rPr>
        <w:t xml:space="preserve">Name: </w:t>
      </w:r>
      <w:r w:rsidR="007C6556" w:rsidRPr="007C6556">
        <w:rPr>
          <w:b/>
          <w:sz w:val="24"/>
          <w:szCs w:val="24"/>
          <w:highlight w:val="green"/>
        </w:rPr>
        <w:t>Missouri Scholarship &amp; Loan Foundation's Access Extra Scholarship</w:t>
      </w:r>
    </w:p>
    <w:p w:rsidR="00416EA1" w:rsidRPr="007C6556" w:rsidRDefault="00416EA1" w:rsidP="00416EA1">
      <w:pPr>
        <w:pStyle w:val="NoSpacing"/>
        <w:rPr>
          <w:sz w:val="24"/>
          <w:szCs w:val="24"/>
        </w:rPr>
      </w:pPr>
      <w:r w:rsidRPr="007C6556">
        <w:rPr>
          <w:b/>
          <w:sz w:val="24"/>
          <w:szCs w:val="24"/>
        </w:rPr>
        <w:t>Amount</w:t>
      </w:r>
      <w:r w:rsidRPr="007C6556">
        <w:rPr>
          <w:sz w:val="24"/>
          <w:szCs w:val="24"/>
        </w:rPr>
        <w:t>: $</w:t>
      </w:r>
      <w:r w:rsidR="007C6556" w:rsidRPr="007C6556">
        <w:rPr>
          <w:sz w:val="24"/>
          <w:szCs w:val="24"/>
        </w:rPr>
        <w:t>8</w:t>
      </w:r>
      <w:r w:rsidRPr="007C6556">
        <w:rPr>
          <w:sz w:val="24"/>
          <w:szCs w:val="24"/>
        </w:rPr>
        <w:t>,000</w:t>
      </w:r>
    </w:p>
    <w:p w:rsidR="00416EA1" w:rsidRPr="007C6556" w:rsidRDefault="00416EA1" w:rsidP="00416EA1">
      <w:pPr>
        <w:pStyle w:val="NoSpacing"/>
        <w:rPr>
          <w:sz w:val="24"/>
          <w:szCs w:val="24"/>
        </w:rPr>
      </w:pPr>
      <w:r w:rsidRPr="007C6556">
        <w:rPr>
          <w:b/>
          <w:sz w:val="24"/>
          <w:szCs w:val="24"/>
        </w:rPr>
        <w:t>Criteria</w:t>
      </w:r>
      <w:r w:rsidRPr="007C6556">
        <w:rPr>
          <w:sz w:val="24"/>
          <w:szCs w:val="24"/>
        </w:rPr>
        <w:t xml:space="preserve">:  </w:t>
      </w:r>
      <w:r w:rsidR="007C6556" w:rsidRPr="007C6556">
        <w:rPr>
          <w:sz w:val="24"/>
          <w:szCs w:val="24"/>
        </w:rPr>
        <w:t>The Missouri Scholarship &amp; Loan Foundation’s Access EXTRA Scholarship is a private scholarship for high school seniors who are eligible for the Access Missouri Financial Assistance Program and have earned a 3.50 or higher on a 4.0 scale (or the equivalent on another scale) cumulative weighted or unweighted GPA through at least seven semesters at a Missouri high school. Please note, in order to qualify the GPA will need to be converted to a 4.0 scale.</w:t>
      </w:r>
    </w:p>
    <w:p w:rsidR="007C6556" w:rsidRPr="007C6556" w:rsidRDefault="007C6556" w:rsidP="007C6556">
      <w:pPr>
        <w:pStyle w:val="ListParagraph"/>
        <w:numPr>
          <w:ilvl w:val="0"/>
          <w:numId w:val="1"/>
        </w:numPr>
        <w:rPr>
          <w:sz w:val="24"/>
          <w:szCs w:val="24"/>
        </w:rPr>
      </w:pPr>
      <w:r w:rsidRPr="007C6556">
        <w:rPr>
          <w:sz w:val="24"/>
          <w:szCs w:val="24"/>
        </w:rPr>
        <w:t>Open to graduating high school seniors who meet ALL of the following criteria:</w:t>
      </w:r>
    </w:p>
    <w:p w:rsidR="007C6556" w:rsidRPr="007C6556" w:rsidRDefault="007C6556" w:rsidP="007C6556">
      <w:pPr>
        <w:pStyle w:val="ListParagraph"/>
        <w:numPr>
          <w:ilvl w:val="0"/>
          <w:numId w:val="1"/>
        </w:numPr>
        <w:rPr>
          <w:sz w:val="24"/>
          <w:szCs w:val="24"/>
        </w:rPr>
      </w:pPr>
      <w:r w:rsidRPr="007C6556">
        <w:rPr>
          <w:sz w:val="24"/>
          <w:szCs w:val="24"/>
        </w:rPr>
        <w:t>2022 high school graduates; Missouri high school seniors who are enrolled full-time in a Missouri 4-year or 2-year higher education institution in the fall of 2022. Click here to see eligible schools list.</w:t>
      </w:r>
    </w:p>
    <w:p w:rsidR="007C6556" w:rsidRPr="007C6556" w:rsidRDefault="007C6556" w:rsidP="007C6556">
      <w:pPr>
        <w:pStyle w:val="ListParagraph"/>
        <w:numPr>
          <w:ilvl w:val="0"/>
          <w:numId w:val="1"/>
        </w:numPr>
        <w:rPr>
          <w:sz w:val="24"/>
          <w:szCs w:val="24"/>
        </w:rPr>
      </w:pPr>
      <w:r w:rsidRPr="007C6556">
        <w:rPr>
          <w:sz w:val="24"/>
          <w:szCs w:val="24"/>
        </w:rPr>
        <w:t>Meet the eligibility criteria for the state’s Access Missouri Financial Assistance Program by having an Expected Family Contribution of 12,000 or less as determined on the FAFSA.</w:t>
      </w:r>
    </w:p>
    <w:p w:rsidR="007C6556" w:rsidRPr="007C6556" w:rsidRDefault="007C6556" w:rsidP="007C6556">
      <w:pPr>
        <w:pStyle w:val="ListParagraph"/>
        <w:numPr>
          <w:ilvl w:val="0"/>
          <w:numId w:val="1"/>
        </w:numPr>
        <w:rPr>
          <w:sz w:val="24"/>
          <w:szCs w:val="24"/>
        </w:rPr>
      </w:pPr>
      <w:r w:rsidRPr="007C6556">
        <w:rPr>
          <w:sz w:val="24"/>
          <w:szCs w:val="24"/>
        </w:rPr>
        <w:t>Have earned a 3.50 or higher on a 4.0 scale (or the equivalent on another scale) cumulative weighted or unweighted GPA through at least seven semesters at a Missouri high school.</w:t>
      </w:r>
    </w:p>
    <w:p w:rsidR="007C6556" w:rsidRPr="007C6556" w:rsidRDefault="007C6556" w:rsidP="007C6556">
      <w:pPr>
        <w:pStyle w:val="ListParagraph"/>
        <w:numPr>
          <w:ilvl w:val="0"/>
          <w:numId w:val="1"/>
        </w:numPr>
        <w:rPr>
          <w:sz w:val="24"/>
          <w:szCs w:val="24"/>
        </w:rPr>
      </w:pPr>
      <w:r w:rsidRPr="007C6556">
        <w:rPr>
          <w:sz w:val="24"/>
          <w:szCs w:val="24"/>
        </w:rPr>
        <w:t>Missouri resident.</w:t>
      </w:r>
    </w:p>
    <w:p w:rsidR="00416EA1" w:rsidRPr="007C6556" w:rsidRDefault="00416EA1" w:rsidP="00416EA1">
      <w:pPr>
        <w:pStyle w:val="NoSpacing"/>
        <w:rPr>
          <w:rFonts w:eastAsia="Times New Roman" w:cs="Times New Roman"/>
          <w:color w:val="000000"/>
          <w:sz w:val="24"/>
          <w:szCs w:val="24"/>
        </w:rPr>
      </w:pPr>
      <w:r w:rsidRPr="007C6556">
        <w:rPr>
          <w:b/>
          <w:sz w:val="24"/>
          <w:szCs w:val="24"/>
        </w:rPr>
        <w:t>Deadline</w:t>
      </w:r>
      <w:r w:rsidRPr="007C6556">
        <w:rPr>
          <w:sz w:val="24"/>
          <w:szCs w:val="24"/>
        </w:rPr>
        <w:t>:</w:t>
      </w:r>
      <w:r w:rsidRPr="007C6556">
        <w:rPr>
          <w:rFonts w:eastAsia="Times New Roman" w:cs="Times New Roman"/>
          <w:color w:val="000000"/>
          <w:sz w:val="24"/>
          <w:szCs w:val="24"/>
        </w:rPr>
        <w:t xml:space="preserve"> May </w:t>
      </w:r>
      <w:r w:rsidR="007C6556" w:rsidRPr="007C6556">
        <w:rPr>
          <w:rFonts w:eastAsia="Times New Roman" w:cs="Times New Roman"/>
          <w:color w:val="000000"/>
          <w:sz w:val="24"/>
          <w:szCs w:val="24"/>
        </w:rPr>
        <w:t>3</w:t>
      </w:r>
      <w:r w:rsidRPr="007C6556">
        <w:rPr>
          <w:rFonts w:eastAsia="Times New Roman" w:cs="Times New Roman"/>
          <w:color w:val="000000"/>
          <w:sz w:val="24"/>
          <w:szCs w:val="24"/>
        </w:rPr>
        <w:t>1, 2022</w:t>
      </w:r>
    </w:p>
    <w:p w:rsidR="00416EA1" w:rsidRPr="007C6556" w:rsidRDefault="00416EA1" w:rsidP="00416EA1">
      <w:pPr>
        <w:rPr>
          <w:color w:val="0563C1" w:themeColor="hyperlink"/>
          <w:sz w:val="24"/>
          <w:szCs w:val="24"/>
          <w:u w:val="single"/>
        </w:rPr>
      </w:pPr>
      <w:r w:rsidRPr="007C6556">
        <w:rPr>
          <w:b/>
          <w:sz w:val="24"/>
          <w:szCs w:val="24"/>
        </w:rPr>
        <w:t>Website</w:t>
      </w:r>
      <w:r w:rsidRPr="007C6556">
        <w:rPr>
          <w:sz w:val="24"/>
          <w:szCs w:val="24"/>
        </w:rPr>
        <w:t>:</w:t>
      </w:r>
      <w:r w:rsidR="007C6556" w:rsidRPr="007C6556">
        <w:rPr>
          <w:sz w:val="24"/>
          <w:szCs w:val="24"/>
        </w:rPr>
        <w:t xml:space="preserve"> </w:t>
      </w:r>
      <w:hyperlink r:id="rId14" w:history="1">
        <w:r w:rsidR="00316B92" w:rsidRPr="00F65508">
          <w:rPr>
            <w:rStyle w:val="Hyperlink"/>
            <w:sz w:val="24"/>
            <w:szCs w:val="24"/>
          </w:rPr>
          <w:t>https://stlouisgraduates.academicworks.com/opportunities/4466?tab_id=MUJoSHIyOGsvK2ROcUdjTDNIaTcvQVF5Mms1S0NXdk44ZXlmdjIrLzBEV1BqUHBaSkhsOHdqWmlHVE9ZaitRNy0tMU1URjQ1VzJBUWwrRE1iaGFaRU9LUT09--6361332613ea92d7efe20b962ac152905456099c</w:t>
        </w:r>
      </w:hyperlink>
      <w:r w:rsidR="00316B92">
        <w:rPr>
          <w:sz w:val="24"/>
          <w:szCs w:val="24"/>
        </w:rPr>
        <w:t xml:space="preserve"> </w:t>
      </w:r>
    </w:p>
    <w:p w:rsidR="00F26E72" w:rsidRDefault="00F26E72"/>
    <w:sectPr w:rsidR="00F26E7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3DA" w:rsidRDefault="000253DA" w:rsidP="00AE42C5">
      <w:pPr>
        <w:spacing w:after="0" w:line="240" w:lineRule="auto"/>
      </w:pPr>
      <w:r>
        <w:separator/>
      </w:r>
    </w:p>
  </w:endnote>
  <w:endnote w:type="continuationSeparator" w:id="0">
    <w:p w:rsidR="000253DA" w:rsidRDefault="000253DA" w:rsidP="00AE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365436"/>
      <w:docPartObj>
        <w:docPartGallery w:val="Page Numbers (Bottom of Page)"/>
        <w:docPartUnique/>
      </w:docPartObj>
    </w:sdtPr>
    <w:sdtEndPr>
      <w:rPr>
        <w:noProof/>
      </w:rPr>
    </w:sdtEndPr>
    <w:sdtContent>
      <w:p w:rsidR="00AE42C5" w:rsidRDefault="00AE42C5">
        <w:pPr>
          <w:pStyle w:val="Footer"/>
          <w:jc w:val="right"/>
        </w:pPr>
        <w:r>
          <w:fldChar w:fldCharType="begin"/>
        </w:r>
        <w:r>
          <w:instrText xml:space="preserve"> PAGE   \* MERGEFORMAT </w:instrText>
        </w:r>
        <w:r>
          <w:fldChar w:fldCharType="separate"/>
        </w:r>
        <w:r w:rsidR="001A7FF6">
          <w:rPr>
            <w:noProof/>
          </w:rPr>
          <w:t>1</w:t>
        </w:r>
        <w:r>
          <w:rPr>
            <w:noProof/>
          </w:rPr>
          <w:fldChar w:fldCharType="end"/>
        </w:r>
      </w:p>
    </w:sdtContent>
  </w:sdt>
  <w:p w:rsidR="00AE42C5" w:rsidRDefault="00AE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3DA" w:rsidRDefault="000253DA" w:rsidP="00AE42C5">
      <w:pPr>
        <w:spacing w:after="0" w:line="240" w:lineRule="auto"/>
      </w:pPr>
      <w:r>
        <w:separator/>
      </w:r>
    </w:p>
  </w:footnote>
  <w:footnote w:type="continuationSeparator" w:id="0">
    <w:p w:rsidR="000253DA" w:rsidRDefault="000253DA" w:rsidP="00AE4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46E"/>
    <w:multiLevelType w:val="hybridMultilevel"/>
    <w:tmpl w:val="A67EB7A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AF"/>
    <w:rsid w:val="000253DA"/>
    <w:rsid w:val="00141C49"/>
    <w:rsid w:val="001A0913"/>
    <w:rsid w:val="001A7FF6"/>
    <w:rsid w:val="002050C6"/>
    <w:rsid w:val="00316B92"/>
    <w:rsid w:val="00411D50"/>
    <w:rsid w:val="00416EA1"/>
    <w:rsid w:val="0064281B"/>
    <w:rsid w:val="007C6556"/>
    <w:rsid w:val="007E22AF"/>
    <w:rsid w:val="0082492D"/>
    <w:rsid w:val="009D3181"/>
    <w:rsid w:val="00AE42C5"/>
    <w:rsid w:val="00AF5349"/>
    <w:rsid w:val="00B163C1"/>
    <w:rsid w:val="00F2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B19A"/>
  <w15:chartTrackingRefBased/>
  <w15:docId w15:val="{08EE18B5-CCC3-49E0-8A48-992DBA56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2AF"/>
  </w:style>
  <w:style w:type="paragraph" w:styleId="Heading3">
    <w:name w:val="heading 3"/>
    <w:basedOn w:val="Normal"/>
    <w:next w:val="Normal"/>
    <w:link w:val="Heading3Char"/>
    <w:uiPriority w:val="9"/>
    <w:semiHidden/>
    <w:unhideWhenUsed/>
    <w:qFormat/>
    <w:rsid w:val="00F26E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2AF"/>
    <w:rPr>
      <w:color w:val="0563C1" w:themeColor="hyperlink"/>
      <w:u w:val="single"/>
    </w:rPr>
  </w:style>
  <w:style w:type="paragraph" w:styleId="NoSpacing">
    <w:name w:val="No Spacing"/>
    <w:uiPriority w:val="1"/>
    <w:qFormat/>
    <w:rsid w:val="007E22AF"/>
    <w:pPr>
      <w:spacing w:after="0" w:line="240" w:lineRule="auto"/>
    </w:pPr>
  </w:style>
  <w:style w:type="paragraph" w:styleId="ListParagraph">
    <w:name w:val="List Paragraph"/>
    <w:basedOn w:val="Normal"/>
    <w:uiPriority w:val="34"/>
    <w:qFormat/>
    <w:rsid w:val="007E22AF"/>
    <w:pPr>
      <w:ind w:left="720"/>
      <w:contextualSpacing/>
    </w:pPr>
  </w:style>
  <w:style w:type="character" w:customStyle="1" w:styleId="Heading3Char">
    <w:name w:val="Heading 3 Char"/>
    <w:basedOn w:val="DefaultParagraphFont"/>
    <w:link w:val="Heading3"/>
    <w:uiPriority w:val="9"/>
    <w:semiHidden/>
    <w:rsid w:val="00F26E7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26E72"/>
    <w:rPr>
      <w:rFonts w:ascii="Times New Roman" w:hAnsi="Times New Roman" w:cs="Times New Roman"/>
      <w:sz w:val="24"/>
      <w:szCs w:val="24"/>
    </w:rPr>
  </w:style>
  <w:style w:type="character" w:styleId="Strong">
    <w:name w:val="Strong"/>
    <w:basedOn w:val="DefaultParagraphFont"/>
    <w:uiPriority w:val="22"/>
    <w:qFormat/>
    <w:rsid w:val="00F26E72"/>
    <w:rPr>
      <w:b/>
      <w:bCs/>
    </w:rPr>
  </w:style>
  <w:style w:type="paragraph" w:styleId="Header">
    <w:name w:val="header"/>
    <w:basedOn w:val="Normal"/>
    <w:link w:val="HeaderChar"/>
    <w:uiPriority w:val="99"/>
    <w:unhideWhenUsed/>
    <w:rsid w:val="00AE4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2C5"/>
  </w:style>
  <w:style w:type="paragraph" w:styleId="Footer">
    <w:name w:val="footer"/>
    <w:basedOn w:val="Normal"/>
    <w:link w:val="FooterChar"/>
    <w:uiPriority w:val="99"/>
    <w:unhideWhenUsed/>
    <w:rsid w:val="00AE4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7747">
      <w:bodyDiv w:val="1"/>
      <w:marLeft w:val="0"/>
      <w:marRight w:val="0"/>
      <w:marTop w:val="0"/>
      <w:marBottom w:val="0"/>
      <w:divBdr>
        <w:top w:val="none" w:sz="0" w:space="0" w:color="auto"/>
        <w:left w:val="none" w:sz="0" w:space="0" w:color="auto"/>
        <w:bottom w:val="none" w:sz="0" w:space="0" w:color="auto"/>
        <w:right w:val="none" w:sz="0" w:space="0" w:color="auto"/>
      </w:divBdr>
    </w:div>
    <w:div w:id="562836326">
      <w:bodyDiv w:val="1"/>
      <w:marLeft w:val="0"/>
      <w:marRight w:val="0"/>
      <w:marTop w:val="0"/>
      <w:marBottom w:val="0"/>
      <w:divBdr>
        <w:top w:val="none" w:sz="0" w:space="0" w:color="auto"/>
        <w:left w:val="none" w:sz="0" w:space="0" w:color="auto"/>
        <w:bottom w:val="none" w:sz="0" w:space="0" w:color="auto"/>
        <w:right w:val="none" w:sz="0" w:space="0" w:color="auto"/>
      </w:divBdr>
    </w:div>
    <w:div w:id="716055227">
      <w:bodyDiv w:val="1"/>
      <w:marLeft w:val="0"/>
      <w:marRight w:val="0"/>
      <w:marTop w:val="0"/>
      <w:marBottom w:val="0"/>
      <w:divBdr>
        <w:top w:val="none" w:sz="0" w:space="0" w:color="auto"/>
        <w:left w:val="none" w:sz="0" w:space="0" w:color="auto"/>
        <w:bottom w:val="none" w:sz="0" w:space="0" w:color="auto"/>
        <w:right w:val="none" w:sz="0" w:space="0" w:color="auto"/>
      </w:divBdr>
    </w:div>
    <w:div w:id="1054699279">
      <w:bodyDiv w:val="1"/>
      <w:marLeft w:val="0"/>
      <w:marRight w:val="0"/>
      <w:marTop w:val="0"/>
      <w:marBottom w:val="0"/>
      <w:divBdr>
        <w:top w:val="none" w:sz="0" w:space="0" w:color="auto"/>
        <w:left w:val="none" w:sz="0" w:space="0" w:color="auto"/>
        <w:bottom w:val="none" w:sz="0" w:space="0" w:color="auto"/>
        <w:right w:val="none" w:sz="0" w:space="0" w:color="auto"/>
      </w:divBdr>
    </w:div>
    <w:div w:id="1184441653">
      <w:bodyDiv w:val="1"/>
      <w:marLeft w:val="0"/>
      <w:marRight w:val="0"/>
      <w:marTop w:val="0"/>
      <w:marBottom w:val="0"/>
      <w:divBdr>
        <w:top w:val="none" w:sz="0" w:space="0" w:color="auto"/>
        <w:left w:val="none" w:sz="0" w:space="0" w:color="auto"/>
        <w:bottom w:val="none" w:sz="0" w:space="0" w:color="auto"/>
        <w:right w:val="none" w:sz="0" w:space="0" w:color="auto"/>
      </w:divBdr>
    </w:div>
    <w:div w:id="1414164017">
      <w:bodyDiv w:val="1"/>
      <w:marLeft w:val="0"/>
      <w:marRight w:val="0"/>
      <w:marTop w:val="0"/>
      <w:marBottom w:val="0"/>
      <w:divBdr>
        <w:top w:val="none" w:sz="0" w:space="0" w:color="auto"/>
        <w:left w:val="none" w:sz="0" w:space="0" w:color="auto"/>
        <w:bottom w:val="none" w:sz="0" w:space="0" w:color="auto"/>
        <w:right w:val="none" w:sz="0" w:space="0" w:color="auto"/>
      </w:divBdr>
    </w:div>
    <w:div w:id="1735347442">
      <w:bodyDiv w:val="1"/>
      <w:marLeft w:val="0"/>
      <w:marRight w:val="0"/>
      <w:marTop w:val="0"/>
      <w:marBottom w:val="0"/>
      <w:divBdr>
        <w:top w:val="none" w:sz="0" w:space="0" w:color="auto"/>
        <w:left w:val="none" w:sz="0" w:space="0" w:color="auto"/>
        <w:bottom w:val="none" w:sz="0" w:space="0" w:color="auto"/>
        <w:right w:val="none" w:sz="0" w:space="0" w:color="auto"/>
      </w:divBdr>
    </w:div>
    <w:div w:id="1809324823">
      <w:bodyDiv w:val="1"/>
      <w:marLeft w:val="0"/>
      <w:marRight w:val="0"/>
      <w:marTop w:val="0"/>
      <w:marBottom w:val="0"/>
      <w:divBdr>
        <w:top w:val="none" w:sz="0" w:space="0" w:color="auto"/>
        <w:left w:val="none" w:sz="0" w:space="0" w:color="auto"/>
        <w:bottom w:val="none" w:sz="0" w:space="0" w:color="auto"/>
        <w:right w:val="none" w:sz="0" w:space="0" w:color="auto"/>
      </w:divBdr>
    </w:div>
    <w:div w:id="2019307444">
      <w:bodyDiv w:val="1"/>
      <w:marLeft w:val="0"/>
      <w:marRight w:val="0"/>
      <w:marTop w:val="0"/>
      <w:marBottom w:val="0"/>
      <w:divBdr>
        <w:top w:val="none" w:sz="0" w:space="0" w:color="auto"/>
        <w:left w:val="none" w:sz="0" w:space="0" w:color="auto"/>
        <w:bottom w:val="none" w:sz="0" w:space="0" w:color="auto"/>
        <w:right w:val="none" w:sz="0" w:space="0" w:color="auto"/>
      </w:divBdr>
    </w:div>
    <w:div w:id="2032680725">
      <w:bodyDiv w:val="1"/>
      <w:marLeft w:val="0"/>
      <w:marRight w:val="0"/>
      <w:marTop w:val="0"/>
      <w:marBottom w:val="0"/>
      <w:divBdr>
        <w:top w:val="none" w:sz="0" w:space="0" w:color="auto"/>
        <w:left w:val="none" w:sz="0" w:space="0" w:color="auto"/>
        <w:bottom w:val="none" w:sz="0" w:space="0" w:color="auto"/>
        <w:right w:val="none" w:sz="0" w:space="0" w:color="auto"/>
      </w:divBdr>
    </w:div>
    <w:div w:id="20673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bankers.com/MBA/About_MBA/Missouri_Bankers_Foundation/S/MBA/AboutMBA/MissouriBankersFoundation/Scholarships.aspx?hkey=991c5840-d511-4eb3-9098-e786b38e5b29" TargetMode="External"/><Relationship Id="rId13" Type="http://schemas.openxmlformats.org/officeDocument/2006/relationships/hyperlink" Target="https://www.cgcs.org/cms/lib/DC00001581/Centricity/Domain/19/BH%20Scholarship%20Program%20Guidelines%202022.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stlouisgraduates.academicworks.com/opportunities/4646?tab_id=NXVjUndxN0pWVmlOeGxYakxocTlaVWJ0amY2MGt2MWtSSVlNNG90cW0xd0xSc1ErYUQvQWJSSFBHTElCMCtPZy0tdjdBQ1pwNWhrbU1LYnJNbjE5dGlFQT09--7a36f84c14abad4be2059d4bf30444b69d0aa1d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louisgraduates.academicworks.com/opportunities/4600?tab_id=TzN2UE5QREo0N2g0d1NXQ3dBTzliM2NMdXFpYXF5N0ZLSU1BYlpIbjdaVVRvcnp1ZkMvRUxFdDU3YjFHby9Qei0tR2kvcjdod0ZoNmVZL00vbDRnYkNoZz09--d016209659ac41c397c593313342789a88cb21b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tlouisgraduates.academicworks.com/opportunities/4648?tab_id=M0VpMndRaGpOWVhPYUYyRnZSOTlLOFFlUWFpZG1keFZWT0Z0WUhTSXFPNmxQTllXdW9XUzJrOUk3dmZZSkZYZS0tVTJxYUFBZ3EyTFRxVmR2M1RQMDV2QT09--2030352ed3a76400e300484c4d5835e3a9a1e144" TargetMode="External"/><Relationship Id="rId4" Type="http://schemas.openxmlformats.org/officeDocument/2006/relationships/webSettings" Target="webSettings.xml"/><Relationship Id="rId9" Type="http://schemas.openxmlformats.org/officeDocument/2006/relationships/hyperlink" Target="https://stlouisgraduates.academicworks.com/opportunities/4612?tab_id=c0FnVFJSd2x6eXordXRtTU8rdThlZWovczVsNnZESGNscWpkZDVlNElqYm8yM0h0VW9lV1kwYW8xTmhQSEN3Sy0tVC8wL2pBbDlFeGl4eVI3UldsM2hHdz09--eed6872c4f62de0d4b564bf124b1a554e9988283" TargetMode="External"/><Relationship Id="rId14" Type="http://schemas.openxmlformats.org/officeDocument/2006/relationships/hyperlink" Target="https://stlouisgraduates.academicworks.com/opportunities/4466?tab_id=MUJoSHIyOGsvK2ROcUdjTDNIaTcvQVF5Mms1S0NXdk44ZXlmdjIrLzBEV1BqUHBaSkhsOHdqWmlHVE9ZaitRNy0tMU1URjQ1VzJBUWwrRE1iaGFaRU9LUT09--6361332613ea92d7efe20b962ac15290545609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Tejan, Khadija C.</dc:creator>
  <cp:keywords/>
  <dc:description/>
  <cp:lastModifiedBy>Tejan, Khadija C.</cp:lastModifiedBy>
  <cp:revision>11</cp:revision>
  <dcterms:created xsi:type="dcterms:W3CDTF">2022-02-04T17:28:00Z</dcterms:created>
  <dcterms:modified xsi:type="dcterms:W3CDTF">2022-02-04T18:38:00Z</dcterms:modified>
</cp:coreProperties>
</file>